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BE" w:rsidRDefault="00930EBE" w:rsidP="00185B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185B53" w:rsidRDefault="00185B53" w:rsidP="00185B53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  <w:r w:rsidRPr="00185B53">
        <w:rPr>
          <w:b/>
          <w:bCs/>
          <w:color w:val="000000"/>
          <w:sz w:val="40"/>
          <w:szCs w:val="40"/>
          <w:shd w:val="clear" w:color="auto" w:fill="FFFFFF"/>
        </w:rPr>
        <w:t xml:space="preserve">Игры для развития логического мышления </w:t>
      </w:r>
    </w:p>
    <w:p w:rsidR="00185B53" w:rsidRPr="00185B53" w:rsidRDefault="00185B53" w:rsidP="00185B53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40"/>
          <w:szCs w:val="40"/>
          <w:shd w:val="clear" w:color="auto" w:fill="FFFFFF"/>
        </w:rPr>
      </w:pPr>
      <w:r w:rsidRPr="00185B53">
        <w:rPr>
          <w:b/>
          <w:bCs/>
          <w:color w:val="000000"/>
          <w:sz w:val="40"/>
          <w:szCs w:val="40"/>
          <w:shd w:val="clear" w:color="auto" w:fill="FFFFFF"/>
        </w:rPr>
        <w:t>в детском саду и дома</w:t>
      </w:r>
    </w:p>
    <w:p w:rsidR="00185B53" w:rsidRPr="00653680" w:rsidRDefault="00185B53" w:rsidP="00185B53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0"/>
          <w:rFonts w:ascii="Georgia" w:hAnsi="Georgia"/>
          <w:i/>
          <w:iCs/>
          <w:sz w:val="23"/>
          <w:szCs w:val="23"/>
        </w:rPr>
      </w:pPr>
      <w:bookmarkStart w:id="0" w:name="_GoBack"/>
      <w:r w:rsidRPr="00653680">
        <w:rPr>
          <w:rStyle w:val="c0"/>
          <w:rFonts w:ascii="Georgia" w:hAnsi="Georgia"/>
          <w:i/>
          <w:iCs/>
          <w:sz w:val="23"/>
          <w:szCs w:val="23"/>
        </w:rPr>
        <w:t>Ребенок с развитым логическим мышлением всегда имеет больше шансов быть успешным в математике, даже если он не был заранее научен элементам школьной программы (счету, вычислениям и т. п.).</w:t>
      </w:r>
    </w:p>
    <w:p w:rsidR="00185B53" w:rsidRPr="00653680" w:rsidRDefault="00185B53" w:rsidP="00185B53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0"/>
          <w:rFonts w:ascii="Georgia" w:hAnsi="Georgia"/>
          <w:i/>
          <w:iCs/>
          <w:sz w:val="23"/>
          <w:szCs w:val="23"/>
        </w:rPr>
      </w:pPr>
      <w:r w:rsidRPr="00653680">
        <w:rPr>
          <w:rStyle w:val="c0"/>
          <w:rFonts w:ascii="Georgia" w:hAnsi="Georgia"/>
          <w:i/>
          <w:iCs/>
          <w:sz w:val="23"/>
          <w:szCs w:val="23"/>
        </w:rPr>
        <w:t>Однако не следует думать, что развитое логическое мышление - это природный дар, с наличием или отсутствием которого следует смириться. Существует большое количество исследований, подтверждающих, что развитием логического мышления можно и нужно заниматься (даже в тех случаях, когда природные задатки ребенка в этой области весьма скромны).</w:t>
      </w:r>
    </w:p>
    <w:p w:rsidR="00185B53" w:rsidRPr="00653680" w:rsidRDefault="00185B53" w:rsidP="00185B53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0"/>
          <w:rFonts w:ascii="Georgia" w:hAnsi="Georgia"/>
          <w:i/>
          <w:iCs/>
          <w:sz w:val="23"/>
          <w:szCs w:val="23"/>
        </w:rPr>
      </w:pPr>
      <w:r w:rsidRPr="00653680">
        <w:rPr>
          <w:rStyle w:val="c0"/>
          <w:rFonts w:ascii="Georgia" w:hAnsi="Georgia"/>
          <w:i/>
          <w:iCs/>
          <w:sz w:val="23"/>
          <w:szCs w:val="23"/>
        </w:rPr>
        <w:t>При организации специальной развивающей работы над формированием и развитием логических приемов мышления наблюдается значительное повышение результативности этого процесса независимо от исходного уровня развития ребенка.</w:t>
      </w:r>
    </w:p>
    <w:p w:rsidR="00185B53" w:rsidRPr="00653680" w:rsidRDefault="00185B53" w:rsidP="00185B53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0"/>
          <w:rFonts w:ascii="Georgia" w:hAnsi="Georgia"/>
          <w:i/>
          <w:iCs/>
          <w:sz w:val="23"/>
          <w:szCs w:val="23"/>
        </w:rPr>
      </w:pPr>
      <w:r w:rsidRPr="00653680">
        <w:rPr>
          <w:rStyle w:val="c0"/>
          <w:rFonts w:ascii="Georgia" w:hAnsi="Georgia"/>
          <w:i/>
          <w:iCs/>
          <w:sz w:val="23"/>
          <w:szCs w:val="23"/>
        </w:rPr>
        <w:t>Занимательные задачи способствуют развитию у ребенка умения быстро воспринимать познавательные задачи и находить для них верные решения. Дети начинают понимать, что для правильного решения логической задачи необходимо сосредоточиться, они начинают осознавать, что такая занимательная задачка содержит в себе некий "подвох" и для ее решения необходимо понять, в чем тут хитрость.</w:t>
      </w:r>
    </w:p>
    <w:p w:rsidR="00185B53" w:rsidRPr="00653680" w:rsidRDefault="00185B53" w:rsidP="00185B53">
      <w:pPr>
        <w:pStyle w:val="c3"/>
        <w:shd w:val="clear" w:color="auto" w:fill="FFFFFF"/>
        <w:spacing w:before="0" w:beforeAutospacing="0" w:after="0" w:afterAutospacing="0"/>
        <w:ind w:firstLine="709"/>
        <w:rPr>
          <w:rStyle w:val="c0"/>
          <w:rFonts w:ascii="Georgia" w:hAnsi="Georgia"/>
          <w:i/>
          <w:iCs/>
          <w:sz w:val="23"/>
          <w:szCs w:val="23"/>
        </w:rPr>
      </w:pPr>
      <w:r w:rsidRPr="00653680">
        <w:rPr>
          <w:rStyle w:val="c0"/>
          <w:rFonts w:ascii="Georgia" w:hAnsi="Georgia"/>
          <w:i/>
          <w:iCs/>
          <w:sz w:val="23"/>
          <w:szCs w:val="23"/>
        </w:rPr>
        <w:t>Приведем примеры  логических задач, игр и упражнений, которые активно используются на занятиях по формированию элементарных математических представлений в ДОУ. Но они настолько просты, что у родителей есть возможность использовать их и при домашнем закреплении полученного материала.</w:t>
      </w:r>
    </w:p>
    <w:bookmarkEnd w:id="0"/>
    <w:p w:rsidR="00185B53" w:rsidRDefault="00185B53" w:rsidP="00185B53">
      <w:pPr>
        <w:pStyle w:val="c3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Georgia" w:hAnsi="Georgia" w:cs="Calibri"/>
          <w:b/>
          <w:bCs/>
          <w:color w:val="000000"/>
          <w:sz w:val="28"/>
          <w:szCs w:val="28"/>
        </w:rPr>
        <w:t>Логические задачи.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 xml:space="preserve">1. Миша ел яблоко большое и кислое. Таня— </w:t>
      </w:r>
      <w:proofErr w:type="gramStart"/>
      <w:r w:rsidRPr="00653680">
        <w:rPr>
          <w:rStyle w:val="c0"/>
          <w:rFonts w:ascii="Georgia" w:hAnsi="Georgia"/>
          <w:i/>
          <w:iCs/>
          <w:sz w:val="28"/>
          <w:szCs w:val="28"/>
        </w:rPr>
        <w:t>бо</w:t>
      </w:r>
      <w:proofErr w:type="gramEnd"/>
      <w:r w:rsidRPr="00653680">
        <w:rPr>
          <w:rStyle w:val="c0"/>
          <w:rFonts w:ascii="Georgia" w:hAnsi="Georgia"/>
          <w:i/>
          <w:iCs/>
          <w:sz w:val="28"/>
          <w:szCs w:val="28"/>
        </w:rPr>
        <w:t>льшое и сладкое. Что в яблоках одинаковое, что разное?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2.Даша и Катя рассматривали картинки. Одна в журнале, другая в книге. Где рассматривала Катя, если Даша не рассматривала в журнале?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3. Тима и Боря рисовали. Один — дом, другой — ветку с листьями. Что рисовал Тима, если Боря не рисовал дом?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4. Под елкой цветок не растет,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Под березой не растет грибок.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Что растет под елкой?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5. Все рыбы дышат жабрами. Щука – это рыба! Что из этого следует?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6. Некоторые мальчики любят играть в футбол. Значит ли это, что все, кто любит играть в футбол – мальчики?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Если ребенок не справляется с решением задачи, то, возможно он еще не научился концентрировать внимание и запоминать условие, в этом случае родитель может помочь ему сделать выводы уже из условия задачи. Прочитав первое условие, взрослый должен спросить, что ребенок узнал, что понял из него, так же и после второго предложения и т.д. Вполне возможно, что к концу условия ребенок догадается, какой должен быть ответ.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Обычные</w:t>
      </w:r>
      <w:r w:rsidRPr="00653680">
        <w:rPr>
          <w:rStyle w:val="c0"/>
          <w:rFonts w:ascii="Georgia" w:hAnsi="Georgia"/>
          <w:b/>
          <w:bCs/>
          <w:i/>
          <w:iCs/>
          <w:sz w:val="28"/>
          <w:szCs w:val="28"/>
        </w:rPr>
        <w:t> загадки,</w:t>
      </w:r>
      <w:r w:rsidRPr="00653680">
        <w:rPr>
          <w:rStyle w:val="c0"/>
          <w:rFonts w:ascii="Georgia" w:hAnsi="Georgia"/>
          <w:i/>
          <w:iCs/>
          <w:sz w:val="28"/>
          <w:szCs w:val="28"/>
        </w:rPr>
        <w:t> созданные народной мудростью, также способствуют развитию логического мышления ребенка: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Два конца, два кольца, а посередине гвоздик? (ножницы).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lastRenderedPageBreak/>
        <w:t>Висит груша, нельзя скушать? (лампочка).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Зимой и летом одним цветом? (ёлка).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Сидит дед, во сто шуб одет; кто его раздевает, тот слезы проливает? (лук).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b/>
          <w:bCs/>
          <w:i/>
          <w:iCs/>
          <w:sz w:val="28"/>
          <w:szCs w:val="28"/>
        </w:rPr>
        <w:t>Логические игры.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proofErr w:type="gramStart"/>
      <w:r w:rsidRPr="00653680">
        <w:rPr>
          <w:rStyle w:val="c0"/>
          <w:rFonts w:ascii="Georgia" w:hAnsi="Georgia"/>
          <w:b/>
          <w:bCs/>
          <w:i/>
          <w:iCs/>
          <w:sz w:val="28"/>
          <w:szCs w:val="28"/>
        </w:rPr>
        <w:t>Назови</w:t>
      </w:r>
      <w:proofErr w:type="gramEnd"/>
      <w:r w:rsidRPr="00653680">
        <w:rPr>
          <w:rStyle w:val="c0"/>
          <w:rFonts w:ascii="Georgia" w:hAnsi="Georgia"/>
          <w:b/>
          <w:bCs/>
          <w:i/>
          <w:iCs/>
          <w:sz w:val="28"/>
          <w:szCs w:val="28"/>
        </w:rPr>
        <w:t xml:space="preserve"> одним словом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 xml:space="preserve">Ребенку зачитывают слова и просят назвать </w:t>
      </w:r>
      <w:proofErr w:type="gramStart"/>
      <w:r w:rsidRPr="00653680">
        <w:rPr>
          <w:rStyle w:val="c0"/>
          <w:rFonts w:ascii="Georgia" w:hAnsi="Georgia"/>
          <w:i/>
          <w:iCs/>
          <w:sz w:val="28"/>
          <w:szCs w:val="28"/>
        </w:rPr>
        <w:t>их</w:t>
      </w:r>
      <w:proofErr w:type="gramEnd"/>
      <w:r w:rsidRPr="00653680">
        <w:rPr>
          <w:rStyle w:val="c0"/>
          <w:rFonts w:ascii="Georgia" w:hAnsi="Georgia"/>
          <w:i/>
          <w:iCs/>
          <w:sz w:val="28"/>
          <w:szCs w:val="28"/>
        </w:rPr>
        <w:t xml:space="preserve"> одним словом. </w:t>
      </w:r>
      <w:proofErr w:type="gramStart"/>
      <w:r w:rsidRPr="00653680">
        <w:rPr>
          <w:rStyle w:val="c0"/>
          <w:rFonts w:ascii="Georgia" w:hAnsi="Georgia"/>
          <w:i/>
          <w:iCs/>
          <w:sz w:val="28"/>
          <w:szCs w:val="28"/>
        </w:rPr>
        <w:t>Например: лиса, заяц, медведь, волк - дикие животные; лимон, яблоко, банан, слива - фрукты.</w:t>
      </w:r>
      <w:proofErr w:type="gramEnd"/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Для детей старшего возраста можно видоизменить игру, давая обобщающее слово и предлагая им назвать конкретные предметы, относящиеся к обобщающему слову. Транспорт -</w:t>
      </w:r>
      <w:proofErr w:type="gramStart"/>
      <w:r w:rsidRPr="00653680">
        <w:rPr>
          <w:rStyle w:val="c0"/>
          <w:rFonts w:ascii="Georgia" w:hAnsi="Georgia"/>
          <w:i/>
          <w:iCs/>
          <w:sz w:val="28"/>
          <w:szCs w:val="28"/>
        </w:rPr>
        <w:t xml:space="preserve"> ,</w:t>
      </w:r>
      <w:proofErr w:type="gramEnd"/>
      <w:r w:rsidRPr="00653680">
        <w:rPr>
          <w:rStyle w:val="c0"/>
          <w:rFonts w:ascii="Georgia" w:hAnsi="Georgia"/>
          <w:i/>
          <w:iCs/>
          <w:sz w:val="28"/>
          <w:szCs w:val="28"/>
        </w:rPr>
        <w:t xml:space="preserve"> птицы - ...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b/>
          <w:bCs/>
          <w:i/>
          <w:iCs/>
          <w:sz w:val="28"/>
          <w:szCs w:val="28"/>
        </w:rPr>
        <w:t>Классификация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Ребенку дают набор картинок с изображением различных предметов. Взрослый просит рассмотреть их и разложить на группы.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b/>
          <w:bCs/>
          <w:i/>
          <w:iCs/>
          <w:sz w:val="28"/>
          <w:szCs w:val="28"/>
        </w:rPr>
        <w:t>Найди лишнее слово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Прочитайте ребенку серию слов. Предложите определить, какое слово является "лишним".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Примеры: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Старый, дряхлый, маленький, ветхий;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Храбрый, злой, смелый, отважный;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Яблоко, слива, огурец, груша;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Молоко, творог, сметана, хлеб;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Час, минута, лето, секунда;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Ложка, тарелка, кастрюля, сумка;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Платье, свитер, шапка, рубашка;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Мыло, метла, зубная паста, шампунь;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Береза, дуб, сосна, земляника;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Книга, телевизор, радио, магнитофон.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b/>
          <w:bCs/>
          <w:i/>
          <w:iCs/>
          <w:sz w:val="28"/>
          <w:szCs w:val="28"/>
        </w:rPr>
        <w:t>Чередование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Предложите ребенку нарисовать, раскрасить или нанизать бусы. Обратите внимание, что бусинки должны чередоваться в определенной последовательности. Таким образом, можно выложить забор из разноцветных палочек и т.д.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b/>
          <w:bCs/>
          <w:i/>
          <w:iCs/>
          <w:sz w:val="28"/>
          <w:szCs w:val="28"/>
        </w:rPr>
        <w:t>Сравнение предметов (понятий)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Ребенок должен представлять себе то, что он будет сравнивать. Задайте ему вопросы: "Ты видел муху? А бабочку?". После таких вопросов о каждом слове предложите их сравнить. Снова задайте вопросы: "</w:t>
      </w:r>
      <w:proofErr w:type="gramStart"/>
      <w:r w:rsidRPr="00653680">
        <w:rPr>
          <w:rStyle w:val="c0"/>
          <w:rFonts w:ascii="Georgia" w:hAnsi="Georgia"/>
          <w:i/>
          <w:iCs/>
          <w:sz w:val="28"/>
          <w:szCs w:val="28"/>
        </w:rPr>
        <w:t>Похожи</w:t>
      </w:r>
      <w:proofErr w:type="gramEnd"/>
      <w:r w:rsidRPr="00653680">
        <w:rPr>
          <w:rStyle w:val="c0"/>
          <w:rFonts w:ascii="Georgia" w:hAnsi="Georgia"/>
          <w:i/>
          <w:iCs/>
          <w:sz w:val="28"/>
          <w:szCs w:val="28"/>
        </w:rPr>
        <w:t xml:space="preserve"> муха и бабочка или нет? Чем они похожи? А чем отличаются друг от друга?"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Дети особенно затрудняются в нахождении сходства. Ребенок 6-7 лет должен правильно производить сравнение: выделять и черты сходства, и различия, причем по существенным признакам.</w:t>
      </w:r>
    </w:p>
    <w:p w:rsidR="00185B53" w:rsidRPr="00653680" w:rsidRDefault="00185B53" w:rsidP="00185B53">
      <w:pPr>
        <w:pStyle w:val="c4"/>
        <w:shd w:val="clear" w:color="auto" w:fill="FFFFFF"/>
        <w:spacing w:before="0" w:beforeAutospacing="0" w:after="0" w:afterAutospacing="0"/>
        <w:ind w:firstLine="709"/>
        <w:rPr>
          <w:rFonts w:ascii="Cambria" w:hAnsi="Cambria"/>
          <w:i/>
          <w:iCs/>
        </w:rPr>
      </w:pPr>
      <w:r w:rsidRPr="00653680">
        <w:rPr>
          <w:rStyle w:val="c0"/>
          <w:rFonts w:ascii="Georgia" w:hAnsi="Georgia"/>
          <w:i/>
          <w:iCs/>
          <w:sz w:val="28"/>
          <w:szCs w:val="28"/>
        </w:rPr>
        <w:t>Пары слов для сравнения: муха и бабочка; дом и избушка; стол и стул; книга и тетрадь; вода и молоко; топор и молоток; пианино и скрипка; шалость и драка; город и деревня.</w:t>
      </w:r>
    </w:p>
    <w:p w:rsidR="00930EBE" w:rsidRPr="00930EBE" w:rsidRDefault="00930EBE" w:rsidP="00185B5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sectPr w:rsidR="00930EBE" w:rsidRPr="00930EBE" w:rsidSect="00185B53">
      <w:pgSz w:w="11906" w:h="16838"/>
      <w:pgMar w:top="851" w:right="1021" w:bottom="851" w:left="1021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C8"/>
    <w:rsid w:val="00185B53"/>
    <w:rsid w:val="002B1A5A"/>
    <w:rsid w:val="00650FC8"/>
    <w:rsid w:val="00653680"/>
    <w:rsid w:val="0093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30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30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0EB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0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EBE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185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5B53"/>
  </w:style>
  <w:style w:type="paragraph" w:customStyle="1" w:styleId="c4">
    <w:name w:val="c4"/>
    <w:basedOn w:val="a"/>
    <w:rsid w:val="00185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30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30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0EB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0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EBE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185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5B53"/>
  </w:style>
  <w:style w:type="paragraph" w:customStyle="1" w:styleId="c4">
    <w:name w:val="c4"/>
    <w:basedOn w:val="a"/>
    <w:rsid w:val="00185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1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Рассказова</dc:creator>
  <cp:keywords/>
  <dc:description/>
  <cp:lastModifiedBy>Рассказова</cp:lastModifiedBy>
  <cp:revision>4</cp:revision>
  <dcterms:created xsi:type="dcterms:W3CDTF">2019-02-17T13:27:00Z</dcterms:created>
  <dcterms:modified xsi:type="dcterms:W3CDTF">2019-03-18T15:55:00Z</dcterms:modified>
</cp:coreProperties>
</file>