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B" w:rsidRPr="002645ED" w:rsidRDefault="002645ED" w:rsidP="002645ED">
      <w:pPr>
        <w:pStyle w:val="Default"/>
        <w:ind w:left="-851"/>
        <w:jc w:val="center"/>
        <w:rPr>
          <w:b/>
        </w:rPr>
      </w:pPr>
      <w:r>
        <w:rPr>
          <w:b/>
        </w:rPr>
        <w:t>«</w:t>
      </w:r>
      <w:r w:rsidR="00621AAB" w:rsidRPr="002645ED">
        <w:rPr>
          <w:b/>
        </w:rPr>
        <w:t>Учите детей пра</w:t>
      </w:r>
      <w:r>
        <w:rPr>
          <w:b/>
        </w:rPr>
        <w:t xml:space="preserve">вильно произносить и различать </w:t>
      </w:r>
      <w:r w:rsidR="00621AAB" w:rsidRPr="002645ED">
        <w:rPr>
          <w:b/>
        </w:rPr>
        <w:t>звуки</w:t>
      </w:r>
      <w:r>
        <w:rPr>
          <w:b/>
        </w:rPr>
        <w:t>»</w:t>
      </w:r>
      <w:bookmarkStart w:id="0" w:name="_GoBack"/>
      <w:bookmarkEnd w:id="0"/>
    </w:p>
    <w:p w:rsidR="00621AAB" w:rsidRPr="002645ED" w:rsidRDefault="00621AAB" w:rsidP="002645ED">
      <w:pPr>
        <w:pStyle w:val="Default"/>
        <w:ind w:left="-851"/>
        <w:jc w:val="center"/>
        <w:rPr>
          <w:b/>
        </w:rPr>
      </w:pP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 Речь – это средство человеческого общения, причем главное и основное. Благодаря слову человек общается с другими поколениями, передавая, накапливая, сохраняя опыт человечества. Информацию, которую нельзя передать с помощью органов чувств – понятия, определения, эмоции, обычаи, нравы - можно передать только с помощью речи. В формировании речи ребёнка большую роль играет его окружение, а именно, родители и педагоги. И от того, как мы говорим, сколько внимания уделяем речевому общению с ребёнком, во многом зависит его успех в усвоении языка. Речь не передается по наследству, малыш перенимает опыт речевого общения у окружающих его взрослых. В общении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взрослым ребёнок овладевает речевыми нормами, узнает новые слова и, тем самым, расширяет свой словарный запас. Поэтому так важно, чтобы дома он слышал правильную, грамотную речь. Чтобы новые слова не оставались в пассиве, необходимо и общение детей друг с другом. Желание быть услышанным и получить ответ делает речь детей в общении со сверстниками связной, полной, логичной. Их взаимные связи более эмоциональны, что создает условия для разностороннего речевого развития. </w:t>
      </w:r>
      <w:r w:rsidRPr="002645ED">
        <w:rPr>
          <w:rFonts w:ascii="Times New Roman" w:hAnsi="Times New Roman" w:cs="Times New Roman"/>
          <w:b/>
          <w:sz w:val="24"/>
          <w:szCs w:val="24"/>
        </w:rPr>
        <w:t>Помните:</w:t>
      </w:r>
      <w:r w:rsidRPr="00264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AAB" w:rsidRPr="002645ED" w:rsidRDefault="00621AAB" w:rsidP="002645ED">
      <w:pPr>
        <w:pStyle w:val="a3"/>
        <w:numPr>
          <w:ilvl w:val="0"/>
          <w:numId w:val="3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Развивая речь ребенка, вы способствуете развитию его интеллектуальной и эмоциональной сферы, тем самым создавая залог успешности обучения в школе;</w:t>
      </w:r>
    </w:p>
    <w:p w:rsidR="00621AAB" w:rsidRPr="002645ED" w:rsidRDefault="00621AAB" w:rsidP="002645ED">
      <w:pPr>
        <w:pStyle w:val="a3"/>
        <w:numPr>
          <w:ilvl w:val="0"/>
          <w:numId w:val="5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Речь ребенка развивается в подражании. Будьте примером для своего ребенка; </w:t>
      </w:r>
    </w:p>
    <w:p w:rsidR="00621AAB" w:rsidRPr="002645ED" w:rsidRDefault="00621AAB" w:rsidP="002645ED">
      <w:pPr>
        <w:pStyle w:val="a3"/>
        <w:numPr>
          <w:ilvl w:val="0"/>
          <w:numId w:val="7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Связная речь, способность формулировать мысли рождается в диалоге. Учите своего ребенка вести диалог;</w:t>
      </w:r>
    </w:p>
    <w:p w:rsidR="00621AAB" w:rsidRPr="002645ED" w:rsidRDefault="00621AAB" w:rsidP="002645ED">
      <w:pPr>
        <w:pStyle w:val="a3"/>
        <w:numPr>
          <w:ilvl w:val="0"/>
          <w:numId w:val="9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Работа по формированию слухового внимания, фонематического слуха, правильного звукопроизношения решает задачи по подготовке к обучению грамоте; </w:t>
      </w:r>
    </w:p>
    <w:p w:rsidR="00621AAB" w:rsidRPr="002645ED" w:rsidRDefault="00621AAB" w:rsidP="002645ED">
      <w:pPr>
        <w:pStyle w:val="a3"/>
        <w:numPr>
          <w:ilvl w:val="0"/>
          <w:numId w:val="13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Формирующаяся в этом возрасте интеллектуальная, то есть планирующая функция речи является составляющей деятельности общения; </w:t>
      </w:r>
    </w:p>
    <w:p w:rsidR="00621AAB" w:rsidRPr="002645ED" w:rsidRDefault="00621AAB" w:rsidP="002645ED">
      <w:pPr>
        <w:pStyle w:val="a3"/>
        <w:numPr>
          <w:ilvl w:val="0"/>
          <w:numId w:val="15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К пяти годам дети овладевают грамматикой родного языка, правильно употребляют слова-исключения из правил;</w:t>
      </w:r>
    </w:p>
    <w:p w:rsidR="00621AAB" w:rsidRPr="002645ED" w:rsidRDefault="00621AAB" w:rsidP="002645ED">
      <w:pPr>
        <w:pStyle w:val="a3"/>
        <w:numPr>
          <w:ilvl w:val="0"/>
          <w:numId w:val="17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В этом возрасте высок уровень развития лексики. В речи ребенка появляются синонимы, антонимы, сравнения; </w:t>
      </w:r>
    </w:p>
    <w:p w:rsidR="00621AAB" w:rsidRPr="002645ED" w:rsidRDefault="00621AAB" w:rsidP="002645ED">
      <w:pPr>
        <w:pStyle w:val="a3"/>
        <w:numPr>
          <w:ilvl w:val="0"/>
          <w:numId w:val="19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Для формирования лексических и грамматических навыков необходимо внимательно выслушивать ответы ребенка, помогая высказывать мысли, находить более точные слова; </w:t>
      </w:r>
    </w:p>
    <w:p w:rsidR="00621AAB" w:rsidRPr="002645ED" w:rsidRDefault="00621AAB" w:rsidP="002645ED">
      <w:pPr>
        <w:pStyle w:val="a3"/>
        <w:numPr>
          <w:ilvl w:val="0"/>
          <w:numId w:val="21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Словарный запас расширяется за счет получения новых впечатлений, в различных видах деятельности; </w:t>
      </w:r>
    </w:p>
    <w:p w:rsidR="00621AAB" w:rsidRPr="002645ED" w:rsidRDefault="00621AAB" w:rsidP="002645ED">
      <w:pPr>
        <w:pStyle w:val="a3"/>
        <w:numPr>
          <w:ilvl w:val="1"/>
          <w:numId w:val="7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Для обучения монологической речи учите ребенка рассказывать или пересказывать небольшие сказки, рассказы, составлять рассказы по картинкам, из личного опыта; </w:t>
      </w:r>
    </w:p>
    <w:p w:rsidR="00621AAB" w:rsidRPr="002645ED" w:rsidRDefault="00621AAB" w:rsidP="002645ED">
      <w:pPr>
        <w:pStyle w:val="a3"/>
        <w:numPr>
          <w:ilvl w:val="0"/>
          <w:numId w:val="11"/>
        </w:num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Слушайте и слышьте друг друга.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Развитию грамотной речи способствуют словесные игры.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придумывать - вот что необходимо ребёнку.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Игра - это основной вид деятельности дошкольников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письма. Играя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 Если задание кажется ребёнку сложным, приведите несколько примеров его выполнения или попросите выбрать верный вариант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предложенных Вами. Ни в коем случае не предлагайте механически повторить за Вами готовый ответ. Общее правило – чем больше Вы разговариваете с ребенком, тем большему он научится.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1. Продолжайте и дополняйте сказанное ребенком – делайте его предложения распространенными.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lastRenderedPageBreak/>
        <w:t xml:space="preserve">2. Никогда не поправляйте речь ребенка. Просто повторите ту же фразу правильно.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3. Заботьтесь о том, чтобы у ребенка были новые впечатления, о которых он мог бы рассказать.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4. Поощряйте в ребенке стремление задавать вопросы и никогда не оставляйте их без ответа.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5. Не перебивайте ребенка, не отворачивайтесь, пока малыш не закончит рассказывать – другими словами, не дайте заподозрить, что Вас мало интересует то, о чем он говорит.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6. Давайте ребенку перебирать крупы, играть с пуговицами, мелкими игрушками – это развивает пальцы рук, следовательно, и речь.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7. Обращайте внимание детей на звуки и шумы с улицы, из другой комнаты, из кухни. Это развивает фонематический (речевой) слух.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8. Ограничивайте время просмотра телевизора. Лучше смотрите телевизор вместе с ребенком и обсуждайте с ним его впечатления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увиденного.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9. Читайте с ребенком художественную литературу – это приучает ребенка слушать, быть усидчивым, беседуйте о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10. Не критикуйте ребенка даже с глазу на глаз, тем более не следует этого делать в присутствии посторонних.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11. Не сравнивайте ребенка с другими детьми.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12. Играйте с ребенком в разные игры.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 xml:space="preserve">Вашему вниманию предлагаются речевые игры и упражнения, которые Вы можете использовать дома при закреплении правильного произношения. Старайтесь как можно чаще побуждать ребенка прислушиваться к звуковой «одежде» слов, оценивать собственное произношение. Помните, что ваша речь – образец для ребенка, поэтому она должна быть четкой, внятной и выразительной. Не забывайте следить за правильностью произнесения ребенком закрепляемых звуков, как в игре, так и в поощрении, они – важный стимул для успешного закрепления полученных навыков.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«Стоп – игра».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Назовите любые слова. Ребенок говорит «стоп», если услышит слово с закрепляемым звуком. Уточните, какое слово услышал ребенок. Начинайте игру в медленном темпе, постепенно ускоряя его.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«Разведчики».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Предложите всем членам семьи отправиться на кухню (в ванную, прихожую) или заглянуть в шкаф (холодильник) и найти как можно больше предметов с закрепляемым звуком. Кто найдет больше предметов, то и победит.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«Угадай-ка».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Предложите детям угадать разные предметы по их описанию, напомнив при этом, что во всех словах «живет» закрепляемый звук. Подумайте о поощрении в случае угадывания и правильного произнесения слова.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«Исправляй-ка».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Произнесите слова с «дефектным» произношением и попросите ребенка исправить ошибку.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«Будь внимателен».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При чтении сказок, рассказов или стихов попросите ребенка запомнить как можно больше слов с закрепляемым звуком из этого произведения. Аналогичное задание можно предложить при рассматривании иллюстраций в книге.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«Большой - маленький».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Ребёнку предлагается назвать ласково: 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>ложк</w:t>
      </w:r>
      <w:proofErr w:type="gramStart"/>
      <w:r w:rsidRPr="002645ED">
        <w:rPr>
          <w:rFonts w:ascii="Times New Roman" w:hAnsi="Times New Roman" w:cs="Times New Roman"/>
          <w:i/>
          <w:iCs/>
          <w:sz w:val="24"/>
          <w:szCs w:val="24"/>
        </w:rPr>
        <w:t>у-</w:t>
      </w:r>
      <w:proofErr w:type="gramEnd"/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 ложечка, стул- стульчик и т.д. </w:t>
      </w:r>
      <w:r w:rsidRPr="002645ED">
        <w:rPr>
          <w:rFonts w:ascii="Times New Roman" w:hAnsi="Times New Roman" w:cs="Times New Roman"/>
          <w:sz w:val="24"/>
          <w:szCs w:val="24"/>
        </w:rPr>
        <w:t>В темах «Дикие и домашние животные» это могут быть названия детёнышей, а могут быть и ласкательные слова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: лисонька, заинька, коровушка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«Подбери слово».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предлагается подобрать слово на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- либо звук, сначала - любые слова, а потом - по лексической теме: «Назо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>ви фрукт, название которого начинается со звука</w:t>
      </w:r>
      <w:proofErr w:type="gramStart"/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 А</w:t>
      </w:r>
      <w:proofErr w:type="gramEnd"/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» (апельсин, абрикос, ананас…)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«Отгадай загадку». </w:t>
      </w:r>
      <w:r w:rsidRPr="002645ED">
        <w:rPr>
          <w:rFonts w:ascii="Times New Roman" w:hAnsi="Times New Roman" w:cs="Times New Roman"/>
          <w:sz w:val="24"/>
          <w:szCs w:val="24"/>
        </w:rPr>
        <w:t>Загадки учат детей образно мыслить. Предлагайте детям отгадывать их как можно чаще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: «Круглый бок, жёлтый бок, сидит на грядке колобок. Что это?» </w:t>
      </w:r>
      <w:r w:rsidRPr="002645ED">
        <w:rPr>
          <w:rFonts w:ascii="Times New Roman" w:hAnsi="Times New Roman" w:cs="Times New Roman"/>
          <w:sz w:val="24"/>
          <w:szCs w:val="24"/>
        </w:rPr>
        <w:t>(Репка). Загадывайте детям описательные загадки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: Это овощ, растёт на грядке, круглый, красного цвета, сладкий на вкус, его кладут в салат. (Помидор)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«Назови, какой…». </w:t>
      </w:r>
      <w:r w:rsidRPr="002645ED">
        <w:rPr>
          <w:rFonts w:ascii="Times New Roman" w:hAnsi="Times New Roman" w:cs="Times New Roman"/>
          <w:sz w:val="24"/>
          <w:szCs w:val="24"/>
        </w:rPr>
        <w:t xml:space="preserve">Образование прилагательных. Например, 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сок сделан из яблок, значит он яблочный, варенье из яблок - яблочное и т. д.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b/>
          <w:bCs/>
          <w:sz w:val="24"/>
          <w:szCs w:val="24"/>
        </w:rPr>
        <w:t xml:space="preserve">«Подумай и ответь». </w:t>
      </w:r>
      <w:r w:rsidRPr="002645ED">
        <w:rPr>
          <w:rFonts w:ascii="Times New Roman" w:hAnsi="Times New Roman" w:cs="Times New Roman"/>
          <w:sz w:val="24"/>
          <w:szCs w:val="24"/>
        </w:rPr>
        <w:t>Предлагайте детям словесные логические задачи</w:t>
      </w:r>
      <w:r w:rsidRPr="002645ED">
        <w:rPr>
          <w:rFonts w:ascii="Times New Roman" w:hAnsi="Times New Roman" w:cs="Times New Roman"/>
          <w:i/>
          <w:iCs/>
          <w:sz w:val="24"/>
          <w:szCs w:val="24"/>
        </w:rPr>
        <w:t xml:space="preserve">: Кого в лесу больше: ёлок или деревьев? </w:t>
      </w: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AAB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lastRenderedPageBreak/>
        <w:t xml:space="preserve">В семье для ребенка необходимо создавать такие условия, чтобы он испытывал удовлетворение от общения </w:t>
      </w:r>
      <w:proofErr w:type="gramStart"/>
      <w:r w:rsidRPr="002645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45ED">
        <w:rPr>
          <w:rFonts w:ascii="Times New Roman" w:hAnsi="Times New Roman" w:cs="Times New Roman"/>
          <w:sz w:val="24"/>
          <w:szCs w:val="24"/>
        </w:rPr>
        <w:t xml:space="preserve">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слова, интересно рассказывать. </w:t>
      </w:r>
    </w:p>
    <w:p w:rsidR="00AA154A" w:rsidRPr="002645ED" w:rsidRDefault="00621AAB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Овладение речью ребенком находиться в тесной взаимосвязи с его умственным и психическим развитием. Расширяя круг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пониманию малыша, родители тем самым не только расширяют кругозор малыша, но и способствуют быстрейшему овладению правильной речью.</w:t>
      </w:r>
    </w:p>
    <w:p w:rsidR="00ED65A2" w:rsidRPr="002645ED" w:rsidRDefault="00ED65A2" w:rsidP="002645ED">
      <w:pPr>
        <w:pStyle w:val="a3"/>
        <w:tabs>
          <w:tab w:val="left" w:pos="709"/>
        </w:tabs>
        <w:ind w:left="-8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65A2" w:rsidRPr="002645ED" w:rsidRDefault="00ED65A2" w:rsidP="002645ED">
      <w:pPr>
        <w:pStyle w:val="a3"/>
        <w:tabs>
          <w:tab w:val="left" w:pos="709"/>
        </w:tabs>
        <w:ind w:left="-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4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родители!</w:t>
      </w:r>
      <w:r w:rsidRPr="002645E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4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Желаю вам в рабо</w:t>
      </w:r>
      <w:r w:rsidR="002645ED" w:rsidRPr="00264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 с детьми терпения и успехов.</w:t>
      </w:r>
    </w:p>
    <w:p w:rsidR="00ED65A2" w:rsidRPr="002645ED" w:rsidRDefault="00ED65A2" w:rsidP="002645ED">
      <w:pPr>
        <w:pStyle w:val="a3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2645ED" w:rsidRDefault="002645ED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ED65A2" w:rsidRPr="002645ED" w:rsidRDefault="00ED65A2" w:rsidP="002645ED">
      <w:pPr>
        <w:pStyle w:val="a3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645ED">
        <w:rPr>
          <w:rFonts w:ascii="Times New Roman" w:hAnsi="Times New Roman" w:cs="Times New Roman"/>
          <w:sz w:val="24"/>
          <w:szCs w:val="24"/>
        </w:rPr>
        <w:t>Учитель-логопе</w:t>
      </w:r>
      <w:r w:rsidR="002645ED" w:rsidRPr="002645ED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r w:rsidR="002645ED" w:rsidRPr="002645ED">
        <w:rPr>
          <w:rFonts w:ascii="Times New Roman" w:hAnsi="Times New Roman" w:cs="Times New Roman"/>
          <w:sz w:val="24"/>
          <w:szCs w:val="24"/>
        </w:rPr>
        <w:t>Радикальцева</w:t>
      </w:r>
      <w:proofErr w:type="spellEnd"/>
      <w:r w:rsidR="002645ED" w:rsidRPr="002645ED">
        <w:rPr>
          <w:rFonts w:ascii="Times New Roman" w:hAnsi="Times New Roman" w:cs="Times New Roman"/>
          <w:sz w:val="24"/>
          <w:szCs w:val="24"/>
        </w:rPr>
        <w:t xml:space="preserve"> Т.М.</w:t>
      </w:r>
    </w:p>
    <w:sectPr w:rsidR="00ED65A2" w:rsidRPr="002645ED" w:rsidSect="002645ED">
      <w:pgSz w:w="11906" w:h="16838"/>
      <w:pgMar w:top="709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736DC5"/>
    <w:multiLevelType w:val="hybridMultilevel"/>
    <w:tmpl w:val="0FB66D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C0865"/>
    <w:multiLevelType w:val="hybridMultilevel"/>
    <w:tmpl w:val="6B6A4D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F24E81"/>
    <w:multiLevelType w:val="hybridMultilevel"/>
    <w:tmpl w:val="0BBCA4A8"/>
    <w:lvl w:ilvl="0" w:tplc="69C07214">
      <w:numFmt w:val="bullet"/>
      <w:lvlText w:val=""/>
      <w:lvlJc w:val="left"/>
      <w:pPr>
        <w:ind w:left="1849" w:hanging="114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622CD9"/>
    <w:multiLevelType w:val="hybridMultilevel"/>
    <w:tmpl w:val="FF3A1A90"/>
    <w:lvl w:ilvl="0" w:tplc="694AD9CC">
      <w:numFmt w:val="bullet"/>
      <w:lvlText w:val=""/>
      <w:lvlJc w:val="left"/>
      <w:pPr>
        <w:ind w:left="1939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247A49"/>
    <w:multiLevelType w:val="hybridMultilevel"/>
    <w:tmpl w:val="31CA95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9E299D"/>
    <w:multiLevelType w:val="hybridMultilevel"/>
    <w:tmpl w:val="8D4620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C4301C"/>
    <w:multiLevelType w:val="hybridMultilevel"/>
    <w:tmpl w:val="F6C81792"/>
    <w:lvl w:ilvl="0" w:tplc="17101EB2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40B37A5"/>
    <w:multiLevelType w:val="hybridMultilevel"/>
    <w:tmpl w:val="FE2096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136573"/>
    <w:multiLevelType w:val="hybridMultilevel"/>
    <w:tmpl w:val="8070D6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1B7CAC"/>
    <w:multiLevelType w:val="hybridMultilevel"/>
    <w:tmpl w:val="F6001D2C"/>
    <w:lvl w:ilvl="0" w:tplc="BEE00BD2">
      <w:numFmt w:val="bullet"/>
      <w:lvlText w:val=""/>
      <w:lvlJc w:val="left"/>
      <w:pPr>
        <w:ind w:left="1879" w:hanging="11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9242115"/>
    <w:multiLevelType w:val="hybridMultilevel"/>
    <w:tmpl w:val="D87EE9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2472EE"/>
    <w:multiLevelType w:val="hybridMultilevel"/>
    <w:tmpl w:val="429023CC"/>
    <w:lvl w:ilvl="0" w:tplc="821CCE5C">
      <w:numFmt w:val="bullet"/>
      <w:lvlText w:val=""/>
      <w:lvlJc w:val="left"/>
      <w:pPr>
        <w:ind w:left="1759" w:hanging="10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F8B5E3B"/>
    <w:multiLevelType w:val="hybridMultilevel"/>
    <w:tmpl w:val="4D587A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779" w:hanging="99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5066EA"/>
    <w:multiLevelType w:val="hybridMultilevel"/>
    <w:tmpl w:val="F57AF724"/>
    <w:lvl w:ilvl="0" w:tplc="9B5A490E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CA458E8"/>
    <w:multiLevelType w:val="hybridMultilevel"/>
    <w:tmpl w:val="F4E6AD34"/>
    <w:lvl w:ilvl="0" w:tplc="26C84BF8">
      <w:numFmt w:val="bullet"/>
      <w:lvlText w:val=""/>
      <w:lvlJc w:val="left"/>
      <w:pPr>
        <w:ind w:left="1819" w:hanging="11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E6101FF"/>
    <w:multiLevelType w:val="hybridMultilevel"/>
    <w:tmpl w:val="2444AE9C"/>
    <w:lvl w:ilvl="0" w:tplc="0AC0BF7A">
      <w:numFmt w:val="bullet"/>
      <w:lvlText w:val=""/>
      <w:lvlJc w:val="left"/>
      <w:pPr>
        <w:ind w:left="1744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5DF64C7"/>
    <w:multiLevelType w:val="hybridMultilevel"/>
    <w:tmpl w:val="D312E4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E31EC1"/>
    <w:multiLevelType w:val="hybridMultilevel"/>
    <w:tmpl w:val="AC26D974"/>
    <w:lvl w:ilvl="0" w:tplc="70588076">
      <w:numFmt w:val="bullet"/>
      <w:lvlText w:val=""/>
      <w:lvlJc w:val="left"/>
      <w:pPr>
        <w:ind w:left="1804" w:hanging="10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0C216D0"/>
    <w:multiLevelType w:val="hybridMultilevel"/>
    <w:tmpl w:val="75DCE42E"/>
    <w:lvl w:ilvl="0" w:tplc="A558B9F4">
      <w:numFmt w:val="bullet"/>
      <w:lvlText w:val="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2A1FE8D"/>
    <w:multiLevelType w:val="hybridMultilevel"/>
    <w:tmpl w:val="8CE1C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D65E42"/>
    <w:multiLevelType w:val="hybridMultilevel"/>
    <w:tmpl w:val="A9A49A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966D76"/>
    <w:multiLevelType w:val="hybridMultilevel"/>
    <w:tmpl w:val="15A47E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18"/>
  </w:num>
  <w:num w:numId="7">
    <w:abstractNumId w:val="12"/>
  </w:num>
  <w:num w:numId="8">
    <w:abstractNumId w:val="17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4"/>
  </w:num>
  <w:num w:numId="14">
    <w:abstractNumId w:val="2"/>
  </w:num>
  <w:num w:numId="15">
    <w:abstractNumId w:val="1"/>
  </w:num>
  <w:num w:numId="16">
    <w:abstractNumId w:val="14"/>
  </w:num>
  <w:num w:numId="17">
    <w:abstractNumId w:val="16"/>
  </w:num>
  <w:num w:numId="18">
    <w:abstractNumId w:val="15"/>
  </w:num>
  <w:num w:numId="19">
    <w:abstractNumId w:val="21"/>
  </w:num>
  <w:num w:numId="20">
    <w:abstractNumId w:val="9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B"/>
    <w:rsid w:val="002645ED"/>
    <w:rsid w:val="00621AAB"/>
    <w:rsid w:val="00AA154A"/>
    <w:rsid w:val="00E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21A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65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1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21AA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D65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dcterms:created xsi:type="dcterms:W3CDTF">2018-12-19T14:22:00Z</dcterms:created>
  <dcterms:modified xsi:type="dcterms:W3CDTF">2022-01-30T10:04:00Z</dcterms:modified>
</cp:coreProperties>
</file>