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</w:rPr>
      </w:pPr>
      <w:r w:rsidRPr="004A3924">
        <w:rPr>
          <w:b/>
          <w:bCs/>
          <w:color w:val="000000"/>
        </w:rPr>
        <w:t>Семинар-практикум для родителей</w:t>
      </w:r>
    </w:p>
    <w:p w:rsidR="00AC1965" w:rsidRPr="004A3924" w:rsidRDefault="004A3924" w:rsidP="004A3924">
      <w:pPr>
        <w:pStyle w:val="a6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</w:rPr>
      </w:pPr>
      <w:r>
        <w:rPr>
          <w:b/>
          <w:bCs/>
          <w:color w:val="000000"/>
        </w:rPr>
        <w:t>«</w:t>
      </w:r>
      <w:r w:rsidR="00AC1965" w:rsidRPr="004A3924">
        <w:rPr>
          <w:b/>
          <w:bCs/>
          <w:color w:val="000000"/>
        </w:rPr>
        <w:t>Учимся общаться с ребенком</w:t>
      </w:r>
      <w:r>
        <w:rPr>
          <w:b/>
          <w:bCs/>
          <w:color w:val="000000"/>
        </w:rPr>
        <w:t>»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  <w:u w:val="single"/>
        </w:rPr>
        <w:t>Цель</w:t>
      </w:r>
      <w:r w:rsidRPr="004A3924">
        <w:rPr>
          <w:color w:val="000000"/>
        </w:rPr>
        <w:t>: познакомить родителей с методами и приемами, способствующими развитию гармоничных детско-родительских взаимоотношений, психолого-педагогическое просвещение родителей, создание благоприятного эмоционального климата в семье.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  <w:u w:val="single"/>
        </w:rPr>
        <w:t>Участники</w:t>
      </w:r>
      <w:r w:rsidRPr="004A3924">
        <w:rPr>
          <w:color w:val="000000"/>
        </w:rPr>
        <w:t>: группа родителей детей дошкольного возраста 15-17 человек.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4A3924">
        <w:rPr>
          <w:color w:val="000000"/>
          <w:u w:val="single"/>
        </w:rPr>
        <w:t>Оборудование</w:t>
      </w:r>
      <w:r w:rsidRPr="004A3924">
        <w:rPr>
          <w:color w:val="000000"/>
        </w:rPr>
        <w:t xml:space="preserve">: </w:t>
      </w:r>
      <w:proofErr w:type="spellStart"/>
      <w:r w:rsidRPr="004A3924">
        <w:rPr>
          <w:color w:val="000000"/>
        </w:rPr>
        <w:t>бейджики</w:t>
      </w:r>
      <w:proofErr w:type="spellEnd"/>
      <w:r w:rsidRPr="004A3924">
        <w:rPr>
          <w:color w:val="000000"/>
        </w:rPr>
        <w:t xml:space="preserve"> (по количеству участников, </w:t>
      </w:r>
      <w:proofErr w:type="spellStart"/>
      <w:r w:rsidRPr="004A3924">
        <w:rPr>
          <w:color w:val="000000"/>
        </w:rPr>
        <w:t>мультимедийный</w:t>
      </w:r>
      <w:proofErr w:type="spellEnd"/>
      <w:r w:rsidRPr="004A3924">
        <w:rPr>
          <w:color w:val="000000"/>
        </w:rPr>
        <w:t xml:space="preserve"> экран, бумага формата А3, фломастеры, клей, ножницы, ленты, раздаточный материал для упражнений, мягкая игрушка, клубочек, журналы.</w:t>
      </w:r>
      <w:proofErr w:type="gramEnd"/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  <w:u w:val="single"/>
        </w:rPr>
        <w:t>Время</w:t>
      </w:r>
      <w:r w:rsidRPr="004A3924">
        <w:rPr>
          <w:color w:val="000000"/>
        </w:rPr>
        <w:t>: 1,5 часа.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b/>
          <w:bCs/>
          <w:color w:val="000000"/>
        </w:rPr>
        <w:t>Ход семинара: СЛАЙД 1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 xml:space="preserve">Добрый день, уважаемые родители. Мы рады приветствовать вас в этом зале. Тема нашего практического семинара «Учимся общаться с ребенком». Сегодня мы постараемся узнать много </w:t>
      </w:r>
      <w:proofErr w:type="gramStart"/>
      <w:r w:rsidRPr="004A3924">
        <w:rPr>
          <w:color w:val="000000"/>
        </w:rPr>
        <w:t>нового</w:t>
      </w:r>
      <w:proofErr w:type="gramEnd"/>
      <w:r w:rsidRPr="004A3924">
        <w:rPr>
          <w:color w:val="000000"/>
        </w:rPr>
        <w:t xml:space="preserve"> как о себе, так и своих детях. Сегодня мы будем много общаться, поэтому предлагаю подписать ваши </w:t>
      </w:r>
      <w:proofErr w:type="spellStart"/>
      <w:r w:rsidRPr="004A3924">
        <w:rPr>
          <w:color w:val="000000"/>
        </w:rPr>
        <w:t>бейджики</w:t>
      </w:r>
      <w:proofErr w:type="spellEnd"/>
      <w:r w:rsidRPr="004A3924">
        <w:rPr>
          <w:color w:val="000000"/>
        </w:rPr>
        <w:t xml:space="preserve"> и прикрепить их.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b/>
          <w:bCs/>
          <w:color w:val="000000"/>
        </w:rPr>
        <w:t>УПРАЖНЕНИЕ «ЗНАКОМСТВО» </w:t>
      </w:r>
      <w:r w:rsidRPr="004A3924">
        <w:rPr>
          <w:b/>
          <w:bCs/>
          <w:i/>
          <w:iCs/>
          <w:color w:val="000000"/>
        </w:rPr>
        <w:t>(психолог)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>Для начала познакомимся друг с другом. Будем передавать по кругу мягкую игрушку. Каждому участнику нужно назвать свое имя, имя своего ребенка, качество, присущее вам как родителю, которое начинается с первой буквы вашего имени.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b/>
          <w:bCs/>
          <w:color w:val="000000"/>
        </w:rPr>
        <w:t>УПРАЖНЕНИЕ «ПОЛОТНО ПОЖЕЛАНИЙ»</w:t>
      </w:r>
      <w:r w:rsidRPr="004A3924">
        <w:rPr>
          <w:b/>
          <w:bCs/>
          <w:i/>
          <w:iCs/>
          <w:color w:val="000000"/>
        </w:rPr>
        <w:t> </w:t>
      </w:r>
      <w:r w:rsidRPr="004A3924">
        <w:rPr>
          <w:i/>
          <w:iCs/>
          <w:color w:val="000000"/>
        </w:rPr>
        <w:t>(психолог)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>По кругу передается клубок ниток, каждый участник высказывает свои ожидания от семинара. Помните, с какими мыслями и чувствами вы будете прясть это полотно, таким оно и выйдет из ваших рук. </w:t>
      </w:r>
      <w:r w:rsidRPr="004A3924">
        <w:rPr>
          <w:i/>
          <w:iCs/>
          <w:color w:val="000000"/>
        </w:rPr>
        <w:t>(Садятся за столы)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b/>
          <w:bCs/>
          <w:color w:val="000000"/>
        </w:rPr>
        <w:t>ПРАВИЛА </w:t>
      </w:r>
      <w:r w:rsidRPr="004A3924">
        <w:rPr>
          <w:b/>
          <w:bCs/>
          <w:i/>
          <w:iCs/>
          <w:color w:val="000000"/>
        </w:rPr>
        <w:t>(психолог) </w:t>
      </w:r>
      <w:r w:rsidRPr="004A3924">
        <w:rPr>
          <w:b/>
          <w:bCs/>
          <w:color w:val="000000"/>
        </w:rPr>
        <w:t>СЛАЙД 2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>Для плодотворной работы предлагаю утвердить правила, по которым мы будем работать:</w:t>
      </w:r>
    </w:p>
    <w:p w:rsidR="00AC1965" w:rsidRPr="004A3924" w:rsidRDefault="00AC1965" w:rsidP="004A3924">
      <w:pPr>
        <w:pStyle w:val="a6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4A3924">
        <w:rPr>
          <w:color w:val="000000"/>
        </w:rPr>
        <w:t>Добровольное участие в выполнении упражнений и заданий.</w:t>
      </w:r>
    </w:p>
    <w:p w:rsidR="00AC1965" w:rsidRPr="004A3924" w:rsidRDefault="00AC1965" w:rsidP="004A3924">
      <w:pPr>
        <w:pStyle w:val="a6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4A3924">
        <w:rPr>
          <w:color w:val="000000"/>
        </w:rPr>
        <w:t>Один говорит – все слушают.</w:t>
      </w:r>
    </w:p>
    <w:p w:rsidR="00AC1965" w:rsidRPr="004A3924" w:rsidRDefault="00AC1965" w:rsidP="004A3924">
      <w:pPr>
        <w:pStyle w:val="a6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4A3924">
        <w:rPr>
          <w:color w:val="000000"/>
        </w:rPr>
        <w:t>Обсуждать действие, а не личность.</w:t>
      </w:r>
    </w:p>
    <w:p w:rsidR="00AC1965" w:rsidRPr="004A3924" w:rsidRDefault="00AC1965" w:rsidP="004A3924">
      <w:pPr>
        <w:pStyle w:val="a6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4A3924">
        <w:rPr>
          <w:color w:val="000000"/>
        </w:rPr>
        <w:t>Не критиковать</w:t>
      </w:r>
    </w:p>
    <w:p w:rsidR="00AC1965" w:rsidRPr="004A3924" w:rsidRDefault="00AC1965" w:rsidP="004A3924">
      <w:pPr>
        <w:pStyle w:val="a6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4A3924">
        <w:rPr>
          <w:color w:val="000000"/>
        </w:rPr>
        <w:t>Быть позитивным.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b/>
          <w:bCs/>
          <w:color w:val="000000"/>
        </w:rPr>
        <w:t>ИГРА – ПОЖЕЛАНИЕ «ВОЛШЕБНОЕ ПИРОЖНОЕ»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>Уважаемые участники! В Европе есть такая традиция – подавать пирожные с наилучшими пожеланиями. Предлагаю каждому взять пирожное и узнать, что вас ждет в ближайшем будущем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>Участники берут пирожные с пожеланиями для поднятия настроения и настроя на работу.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>Все мы очень любим своих детей, но порой нам, взрослым, так тяжело понимать их, ведь мы забыли, какими сами были в детстве. А что же такое «детство»?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b/>
          <w:bCs/>
          <w:color w:val="000000"/>
        </w:rPr>
        <w:t>ПРЕЗЕНТАЦИЯ «ДЕТСТВО»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>Детство – это уникальный период в жизни ребенка. В начале дороги рядом с малышом находятся самые главные люди в его жизни – мама и папа. На следующем этапе ребенок приходит в детский сад, и его окружают другие взрослые и дети. Перед педагогами стоит задача создать условие для обеспечения физически и психически здорового ребенка. Это задание невозможно выполнить без взаимодействия, общения с вами, родители. Мы должны помнить, что даже у самого маленького ребенка уже существует свой круг общения, разные люди имеют влияние на малыша. Наши дети – это целая Галактика, и у каждого она своя.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b/>
          <w:bCs/>
          <w:color w:val="000000"/>
        </w:rPr>
        <w:t>УПРАЖНЕНИЕ «ГАЛАКТИКА»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>Перед вами – лист синей бумаги – это «кусочек Вселенной». Пока на нем нет ни одной звезды. Каждый из вас сейчас создаст свою галактику. На большой звезде напишите имя своего ребенка, а на маленьких звездочках – людей, которые входят в ближайший круг общения и могут оказывать влияние на вашего малыша.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>ВЫВОД: В дошкольном возрасте первоочередное влияние на ребенка имеет семья.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lastRenderedPageBreak/>
        <w:t>В окружающих людях дети видят не только хорошие черты, но и плохие, и, к сожалению, могут копировать их.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b/>
          <w:bCs/>
          <w:color w:val="000000"/>
        </w:rPr>
        <w:t>ЗАДАНИЕ «КАКТУС И ЦВЕТОК»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>Предлагаю вам написать на колючках кактуса негативные качества ребенка, которые вы хотели бы изменить. А теперь сомните кактус и выбросьте его.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 xml:space="preserve">На лепестках </w:t>
      </w:r>
      <w:proofErr w:type="spellStart"/>
      <w:r w:rsidRPr="004A3924">
        <w:rPr>
          <w:color w:val="000000"/>
        </w:rPr>
        <w:t>цветика-семицветика</w:t>
      </w:r>
      <w:proofErr w:type="spellEnd"/>
      <w:r w:rsidRPr="004A3924">
        <w:rPr>
          <w:color w:val="000000"/>
        </w:rPr>
        <w:t xml:space="preserve"> напишите качества своего ребенка, которыми вы гордитесь.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b/>
          <w:bCs/>
          <w:color w:val="000000"/>
        </w:rPr>
        <w:t>КОЛЫБЕЛЬНЫЕ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>Как мы уже сказали, основное воспитание ребенка осуществляется в семье. И каждая семья это делает по-своему, исходя из традиций своих семей и народов. О разных методах воспитания нам поведают колыбельные мира.</w:t>
      </w:r>
    </w:p>
    <w:p w:rsidR="00AC1965" w:rsidRPr="004A3924" w:rsidRDefault="00AC1965" w:rsidP="004A3924">
      <w:pPr>
        <w:pStyle w:val="a6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4A3924">
        <w:rPr>
          <w:color w:val="000000"/>
        </w:rPr>
        <w:t>Колыбельная русская.</w:t>
      </w:r>
    </w:p>
    <w:p w:rsidR="00AC1965" w:rsidRPr="004A3924" w:rsidRDefault="00AC1965" w:rsidP="004A3924">
      <w:pPr>
        <w:pStyle w:val="a6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4A3924">
        <w:rPr>
          <w:color w:val="000000"/>
        </w:rPr>
        <w:t>Колыбельная испанских цыган</w:t>
      </w:r>
    </w:p>
    <w:p w:rsidR="00AC1965" w:rsidRPr="004A3924" w:rsidRDefault="00AC1965" w:rsidP="004A3924">
      <w:pPr>
        <w:pStyle w:val="a6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4A3924">
        <w:rPr>
          <w:color w:val="000000"/>
        </w:rPr>
        <w:t>Еврейская колыбельная.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b/>
          <w:bCs/>
          <w:color w:val="000000"/>
        </w:rPr>
        <w:t>СХЕМА «6 ШАГОВ» ПРЕЗЕНТАЦИЯ (СЛАЙД 3)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>Конечно, наши дети вырастают и становятся на самостоятельный путь.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>На схеме показаны 6 шагов взросления ребенка и 6 ступеней родительского влияния.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>Постепенно ребенок становится самостоятельным, учится принимать решения, делать выбор и нести ответственность. Влияние родителей по мере того, как растет ребенок, постепенно уменьшается, и это правильно. Но родительская любовь остается с ребенком всегда.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 xml:space="preserve">Общение и отношения с другими людьми зарождаются и развиваются в детском возрасте. Для ребенка взрослые являются образцом во всем: в речи, в тоне голоса, в поведении, в стиле одежды, в отношении к ребенку, </w:t>
      </w:r>
      <w:proofErr w:type="gramStart"/>
      <w:r w:rsidRPr="004A3924">
        <w:rPr>
          <w:color w:val="000000"/>
        </w:rPr>
        <w:t>к</w:t>
      </w:r>
      <w:proofErr w:type="gramEnd"/>
      <w:r w:rsidRPr="004A3924">
        <w:rPr>
          <w:color w:val="000000"/>
        </w:rPr>
        <w:t xml:space="preserve"> </w:t>
      </w:r>
      <w:proofErr w:type="gramStart"/>
      <w:r w:rsidRPr="004A3924">
        <w:rPr>
          <w:color w:val="000000"/>
        </w:rPr>
        <w:t>друг</w:t>
      </w:r>
      <w:proofErr w:type="gramEnd"/>
      <w:r w:rsidRPr="004A3924">
        <w:rPr>
          <w:color w:val="000000"/>
        </w:rPr>
        <w:t xml:space="preserve"> другу, к родственникам. Если ребенок не ощущает чуткости и любви со стороны окружающих, то у него возникает недоверчивое отношение к миру, а возможно, и ощущение страха, которые могут сохраниться на всю жизнь. Даже нечаянно оброненное слово может нанести ребенку психологическую травму.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>Давайте подумаем, какие выражения можно использовать при общении с ребенком, а каких лучше избегать.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b/>
          <w:bCs/>
          <w:color w:val="000000"/>
        </w:rPr>
        <w:t>ТЕСТ-ИГРА «ВСЕГДА, НИКОГДА, ВОЗМОЖНО»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>Перед вами лежат конфеты, на которых написаны выражения, и корзинки, куда их нужно разместить.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>Как вы думаете, какие </w:t>
      </w:r>
      <w:r w:rsidRPr="004A3924">
        <w:rPr>
          <w:b/>
          <w:bCs/>
          <w:color w:val="000000"/>
        </w:rPr>
        <w:t>условия необходимы для благоприятного общения</w:t>
      </w:r>
      <w:r w:rsidRPr="004A3924">
        <w:rPr>
          <w:color w:val="000000"/>
        </w:rPr>
        <w:t>?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b/>
          <w:bCs/>
          <w:color w:val="000000"/>
        </w:rPr>
        <w:t>ПРЕЗЕНТАЦИЯ. СЛАЙД 4</w:t>
      </w:r>
    </w:p>
    <w:p w:rsidR="00AC1965" w:rsidRPr="004A3924" w:rsidRDefault="00AC1965" w:rsidP="004A3924">
      <w:pPr>
        <w:pStyle w:val="a6"/>
        <w:numPr>
          <w:ilvl w:val="0"/>
          <w:numId w:val="7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4A3924">
        <w:rPr>
          <w:color w:val="000000"/>
        </w:rPr>
        <w:t>Одновременно с улыбкой внимательный, добродушный взгляд.</w:t>
      </w:r>
    </w:p>
    <w:p w:rsidR="00AC1965" w:rsidRPr="004A3924" w:rsidRDefault="00AC1965" w:rsidP="004A3924">
      <w:pPr>
        <w:pStyle w:val="a6"/>
        <w:numPr>
          <w:ilvl w:val="0"/>
          <w:numId w:val="7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4A3924">
        <w:rPr>
          <w:color w:val="000000"/>
        </w:rPr>
        <w:t>Зрительный контакт на уровне глаз ребенка.</w:t>
      </w:r>
    </w:p>
    <w:p w:rsidR="00AC1965" w:rsidRPr="004A3924" w:rsidRDefault="00AC1965" w:rsidP="004A3924">
      <w:pPr>
        <w:pStyle w:val="a6"/>
        <w:numPr>
          <w:ilvl w:val="0"/>
          <w:numId w:val="7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4A3924">
        <w:rPr>
          <w:color w:val="000000"/>
        </w:rPr>
        <w:t>Дистанция, которая комфортна собеседникам.</w:t>
      </w:r>
    </w:p>
    <w:p w:rsidR="00AC1965" w:rsidRPr="004A3924" w:rsidRDefault="00AC1965" w:rsidP="004A3924">
      <w:pPr>
        <w:pStyle w:val="a6"/>
        <w:numPr>
          <w:ilvl w:val="0"/>
          <w:numId w:val="7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4A3924">
        <w:rPr>
          <w:color w:val="000000"/>
        </w:rPr>
        <w:t>Убрать «барьеры» - столы, стулья, книгу в руках.</w:t>
      </w:r>
    </w:p>
    <w:p w:rsidR="00AC1965" w:rsidRPr="004A3924" w:rsidRDefault="00AC1965" w:rsidP="004A3924">
      <w:pPr>
        <w:pStyle w:val="a6"/>
        <w:numPr>
          <w:ilvl w:val="0"/>
          <w:numId w:val="7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4A3924">
        <w:rPr>
          <w:color w:val="000000"/>
        </w:rPr>
        <w:t>Открытые жесты.</w:t>
      </w:r>
    </w:p>
    <w:p w:rsidR="00AC1965" w:rsidRPr="004A3924" w:rsidRDefault="00AC1965" w:rsidP="004A3924">
      <w:pPr>
        <w:pStyle w:val="a6"/>
        <w:numPr>
          <w:ilvl w:val="0"/>
          <w:numId w:val="7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4A3924">
        <w:rPr>
          <w:color w:val="000000"/>
        </w:rPr>
        <w:t>Прием «присоединения» - мы, нам, у нас.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 xml:space="preserve">Иногда, делая замечания малышам в опасных для их жизни ситуациях, используется неверная тактика. Вместо того чтобы сказать ребенку, что нужно сделать, ему говорят, что делать не надо. </w:t>
      </w:r>
      <w:proofErr w:type="gramStart"/>
      <w:r w:rsidRPr="004A3924">
        <w:rPr>
          <w:color w:val="000000"/>
        </w:rPr>
        <w:t>В результате ребенок</w:t>
      </w:r>
      <w:r w:rsidRPr="004A3924">
        <w:rPr>
          <w:b/>
          <w:bCs/>
          <w:color w:val="000000"/>
        </w:rPr>
        <w:t> </w:t>
      </w:r>
      <w:r w:rsidRPr="004A3924">
        <w:rPr>
          <w:color w:val="000000"/>
        </w:rPr>
        <w:t>не получает нужной информации, а слова взрослого часто провоцируют его делать наоборот (Например.</w:t>
      </w:r>
      <w:proofErr w:type="gramEnd"/>
      <w:r w:rsidRPr="004A3924">
        <w:rPr>
          <w:color w:val="000000"/>
        </w:rPr>
        <w:t xml:space="preserve"> Что будет делать ребенок на слова: </w:t>
      </w:r>
      <w:proofErr w:type="gramStart"/>
      <w:r w:rsidRPr="004A3924">
        <w:rPr>
          <w:i/>
          <w:iCs/>
          <w:color w:val="000000"/>
        </w:rPr>
        <w:t>«Не подходи к телевизору!»</w:t>
      </w:r>
      <w:r w:rsidRPr="004A3924">
        <w:rPr>
          <w:color w:val="000000"/>
        </w:rPr>
        <w:t>).</w:t>
      </w:r>
      <w:proofErr w:type="gramEnd"/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>Обращение к ребенку должно быть позитивным, т. е. предполагать ответное действие, а не бездействие.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b/>
          <w:bCs/>
          <w:color w:val="000000"/>
        </w:rPr>
        <w:t>УПРАЖНЕНИЕ «НЕДЕТСКИЕ ЗАПРЕТЫ»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>Выбирается один участник и садится на стул в центре круга. Все остальные по одному подходят к нему и говорят, что они ему запрещают делать, – то, что участники чаще всего говорят своему ребенку. При этом лентой завязывают ту часть тела, которой касался запрет. 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  <w:u w:val="single"/>
        </w:rPr>
        <w:t>Например</w:t>
      </w:r>
      <w:r w:rsidRPr="004A3924">
        <w:rPr>
          <w:color w:val="000000"/>
        </w:rPr>
        <w:t>: </w:t>
      </w:r>
      <w:r w:rsidRPr="004A3924">
        <w:rPr>
          <w:i/>
          <w:iCs/>
          <w:color w:val="000000"/>
        </w:rPr>
        <w:t>«Не кричи!»</w:t>
      </w:r>
      <w:r w:rsidRPr="004A3924">
        <w:rPr>
          <w:color w:val="000000"/>
        </w:rPr>
        <w:t> – завязывается рот, </w:t>
      </w:r>
      <w:r w:rsidRPr="004A3924">
        <w:rPr>
          <w:i/>
          <w:iCs/>
          <w:color w:val="000000"/>
        </w:rPr>
        <w:t>«Не бегай»</w:t>
      </w:r>
      <w:r w:rsidRPr="004A3924">
        <w:rPr>
          <w:color w:val="000000"/>
        </w:rPr>
        <w:t> – завязываются ноги и т. д.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 xml:space="preserve">После того как выскажутся все участники, </w:t>
      </w:r>
      <w:proofErr w:type="gramStart"/>
      <w:r w:rsidRPr="004A3924">
        <w:rPr>
          <w:color w:val="000000"/>
        </w:rPr>
        <w:t>сидящему</w:t>
      </w:r>
      <w:proofErr w:type="gramEnd"/>
      <w:r w:rsidRPr="004A3924">
        <w:rPr>
          <w:color w:val="000000"/>
        </w:rPr>
        <w:t xml:space="preserve"> предлагается встать. Так как он не сможет встать, то его нужно развязать. Для этого каждый участник подходит к ленте, которую </w:t>
      </w:r>
      <w:r w:rsidRPr="004A3924">
        <w:rPr>
          <w:color w:val="000000"/>
        </w:rPr>
        <w:lastRenderedPageBreak/>
        <w:t>завязал, и снимает запрет, то есть говорит, что делать можно. Таким образом, суть запрета остается. </w:t>
      </w:r>
      <w:r w:rsidRPr="004A3924">
        <w:rPr>
          <w:color w:val="000000"/>
          <w:u w:val="single"/>
        </w:rPr>
        <w:t>Например</w:t>
      </w:r>
      <w:r w:rsidRPr="004A3924">
        <w:rPr>
          <w:color w:val="000000"/>
        </w:rPr>
        <w:t>: </w:t>
      </w:r>
      <w:r w:rsidRPr="004A3924">
        <w:rPr>
          <w:i/>
          <w:iCs/>
          <w:color w:val="000000"/>
        </w:rPr>
        <w:t>«Не кричи – говори спокойно»</w:t>
      </w:r>
      <w:r w:rsidRPr="004A3924">
        <w:rPr>
          <w:color w:val="000000"/>
        </w:rPr>
        <w:t>.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</w:rPr>
      </w:pPr>
      <w:r w:rsidRPr="004A3924">
        <w:rPr>
          <w:b/>
          <w:color w:val="000000"/>
        </w:rPr>
        <w:t>Рефлексия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>Рефлексия участника, игравшего роль </w:t>
      </w:r>
      <w:r w:rsidRPr="004A3924">
        <w:rPr>
          <w:b/>
          <w:bCs/>
          <w:color w:val="000000"/>
        </w:rPr>
        <w:t>ребенка</w:t>
      </w:r>
      <w:r w:rsidRPr="004A3924">
        <w:rPr>
          <w:color w:val="000000"/>
        </w:rPr>
        <w:t>: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>– Что вы чувствовали, когда </w:t>
      </w:r>
      <w:r w:rsidRPr="004A3924">
        <w:rPr>
          <w:i/>
          <w:iCs/>
          <w:color w:val="000000"/>
        </w:rPr>
        <w:t>«</w:t>
      </w:r>
      <w:r w:rsidRPr="004A3924">
        <w:rPr>
          <w:b/>
          <w:bCs/>
          <w:i/>
          <w:iCs/>
          <w:color w:val="000000"/>
        </w:rPr>
        <w:t>родители</w:t>
      </w:r>
      <w:r w:rsidRPr="004A3924">
        <w:rPr>
          <w:i/>
          <w:iCs/>
          <w:color w:val="000000"/>
        </w:rPr>
        <w:t>»</w:t>
      </w:r>
      <w:r w:rsidRPr="004A3924">
        <w:rPr>
          <w:color w:val="000000"/>
        </w:rPr>
        <w:t> сковывали, ограничивали вашу свободу?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 xml:space="preserve">– Ограничение </w:t>
      </w:r>
      <w:proofErr w:type="gramStart"/>
      <w:r w:rsidRPr="004A3924">
        <w:rPr>
          <w:color w:val="000000"/>
        </w:rPr>
        <w:t>движения</w:t>
      </w:r>
      <w:proofErr w:type="gramEnd"/>
      <w:r w:rsidRPr="004A3924">
        <w:rPr>
          <w:color w:val="000000"/>
        </w:rPr>
        <w:t xml:space="preserve"> какой части тела вы ощутили наиболее остро?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>– Какие чувства были у вас, когда вам предложили встать?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>– Что хотелось развязать в первую очередь?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>– Что вы чувствуете сейчас?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>Рефлексия участников, игравших роль </w:t>
      </w:r>
      <w:r w:rsidRPr="004A3924">
        <w:rPr>
          <w:b/>
          <w:bCs/>
          <w:color w:val="000000"/>
        </w:rPr>
        <w:t>взрослого: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>– Что вы чувствовали, когда видели обездвиженного </w:t>
      </w:r>
      <w:r w:rsidRPr="004A3924">
        <w:rPr>
          <w:b/>
          <w:bCs/>
          <w:color w:val="000000"/>
        </w:rPr>
        <w:t>ребенка</w:t>
      </w:r>
      <w:r w:rsidRPr="004A3924">
        <w:rPr>
          <w:color w:val="000000"/>
        </w:rPr>
        <w:t>?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>– Что вам хотелось сделать?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>– Легко ли найти слова, позволяющие переформулировать запрет?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>– Какие чувства вы испытываете сейчас?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 xml:space="preserve">Известно, что готовых рецептов воспитания не существует. Как действовать взрослому в той или иной ситуации, решать только ему. Однако можно проиграть, как в театре, сложные ситуации, обсудить их и попытаться понять, что испытывает ребенок в </w:t>
      </w:r>
      <w:proofErr w:type="gramStart"/>
      <w:r w:rsidRPr="004A3924">
        <w:rPr>
          <w:color w:val="000000"/>
        </w:rPr>
        <w:t>том</w:t>
      </w:r>
      <w:proofErr w:type="gramEnd"/>
      <w:r w:rsidRPr="004A3924">
        <w:rPr>
          <w:color w:val="000000"/>
        </w:rPr>
        <w:t xml:space="preserve"> или ином случае.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 xml:space="preserve">У ребенка представления о мире еще не сформированы, а жизненный опыт ничтожно мал. Наша задача </w:t>
      </w:r>
      <w:proofErr w:type="gramStart"/>
      <w:r w:rsidRPr="004A3924">
        <w:rPr>
          <w:color w:val="000000"/>
        </w:rPr>
        <w:t>–з</w:t>
      </w:r>
      <w:proofErr w:type="gramEnd"/>
      <w:r w:rsidRPr="004A3924">
        <w:rPr>
          <w:color w:val="000000"/>
        </w:rPr>
        <w:t>адача взрослых людей, окружающих ребенка, – помочь ориентироваться в еще непонятном для него мире, объяснить, что опасно и непозволительно, а что допустимо и даже необходимо для малыша. Кто, если не взрослый, защитит ребенка, предостережет от опасностей и в то же время научит разбираться в бесконечных “нельзя“ и “можно“! Чтобы научить этому детей, родителям самим нужно отлично в этом разбираться.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b/>
          <w:bCs/>
          <w:color w:val="000000"/>
        </w:rPr>
        <w:t>МУЛЬТФИЛЬМЫ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>Роль мультфильмов в жизни детей.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>Проблема «Телевидение и дети» сегодня волнует всех: и любящих родителей, и педагогов, и врачей. Чтобы успеть переделать всю домашнюю работу или немного отдохнуть, родители часто включают мультфильмы своим малышам. Пока ребенок с наслаждением смотрит очередной мультик, взрослые не задумываются о том, что таким образом дети привыкают к просмотру мультфильмов и очень скоро их уже невозможно оторвать от просмотра бесконечных сериалов. Мультфильмы иногда заменяют детям книги, общение с детьми и родителями, прогулки. Однозначно сказать, можно или нельзя смотреть детям мультфильмы, невозможно. Есть много прекрасных развивающих и воспитывающих мультфильмов и фильмов для детей, а есть и как раз, наоборот, вредящие.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>Как вы думаете, </w:t>
      </w:r>
      <w:r w:rsidRPr="004A3924">
        <w:rPr>
          <w:b/>
          <w:bCs/>
          <w:i/>
          <w:iCs/>
          <w:color w:val="000000"/>
        </w:rPr>
        <w:t>какая польза от просмотра мультфильмов?</w:t>
      </w:r>
      <w:r w:rsidRPr="004A3924">
        <w:rPr>
          <w:color w:val="000000"/>
        </w:rPr>
        <w:t> </w:t>
      </w:r>
      <w:r w:rsidRPr="004A3924">
        <w:rPr>
          <w:b/>
          <w:bCs/>
          <w:color w:val="000000"/>
        </w:rPr>
        <w:t>СЛАЙД 5</w:t>
      </w:r>
    </w:p>
    <w:p w:rsidR="00AC1965" w:rsidRPr="004A3924" w:rsidRDefault="00AC1965" w:rsidP="004A3924">
      <w:pPr>
        <w:pStyle w:val="a6"/>
        <w:numPr>
          <w:ilvl w:val="0"/>
          <w:numId w:val="8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4A3924">
        <w:rPr>
          <w:color w:val="000000"/>
        </w:rPr>
        <w:t>Поучительный сюжет.</w:t>
      </w:r>
    </w:p>
    <w:p w:rsidR="00AC1965" w:rsidRPr="004A3924" w:rsidRDefault="00AC1965" w:rsidP="004A3924">
      <w:pPr>
        <w:pStyle w:val="a6"/>
        <w:numPr>
          <w:ilvl w:val="0"/>
          <w:numId w:val="8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4A3924">
        <w:rPr>
          <w:color w:val="000000"/>
        </w:rPr>
        <w:t>Познавательность.</w:t>
      </w:r>
    </w:p>
    <w:p w:rsidR="00AC1965" w:rsidRPr="004A3924" w:rsidRDefault="00AC1965" w:rsidP="004A3924">
      <w:pPr>
        <w:pStyle w:val="a6"/>
        <w:numPr>
          <w:ilvl w:val="0"/>
          <w:numId w:val="8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4A3924">
        <w:rPr>
          <w:color w:val="000000"/>
        </w:rPr>
        <w:t>Мотивация к положительным поступкам.</w:t>
      </w:r>
    </w:p>
    <w:p w:rsidR="00AC1965" w:rsidRPr="004A3924" w:rsidRDefault="00AC1965" w:rsidP="004A3924">
      <w:pPr>
        <w:pStyle w:val="a6"/>
        <w:numPr>
          <w:ilvl w:val="0"/>
          <w:numId w:val="8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4A3924">
        <w:rPr>
          <w:color w:val="000000"/>
        </w:rPr>
        <w:t>Ребенок учится сопереживать и радоваться вместе с героями.</w:t>
      </w:r>
    </w:p>
    <w:p w:rsidR="00AC1965" w:rsidRPr="004A3924" w:rsidRDefault="00AC1965" w:rsidP="004A3924">
      <w:pPr>
        <w:pStyle w:val="a6"/>
        <w:numPr>
          <w:ilvl w:val="0"/>
          <w:numId w:val="8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4A3924">
        <w:rPr>
          <w:color w:val="000000"/>
        </w:rPr>
        <w:t>Анализ поступков героев.</w:t>
      </w:r>
    </w:p>
    <w:p w:rsidR="00AC1965" w:rsidRPr="004A3924" w:rsidRDefault="00AC1965" w:rsidP="004A3924">
      <w:pPr>
        <w:pStyle w:val="a6"/>
        <w:numPr>
          <w:ilvl w:val="0"/>
          <w:numId w:val="8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4A3924">
        <w:rPr>
          <w:color w:val="000000"/>
        </w:rPr>
        <w:t>Концентрация внимания.</w:t>
      </w:r>
    </w:p>
    <w:p w:rsidR="00AC1965" w:rsidRPr="004A3924" w:rsidRDefault="00AC1965" w:rsidP="004A3924">
      <w:pPr>
        <w:pStyle w:val="a6"/>
        <w:numPr>
          <w:ilvl w:val="0"/>
          <w:numId w:val="8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4A3924">
        <w:rPr>
          <w:color w:val="000000"/>
        </w:rPr>
        <w:t>Развитие зрительной памяти, логики, слуха, речи.</w:t>
      </w:r>
    </w:p>
    <w:p w:rsidR="00AC1965" w:rsidRPr="004A3924" w:rsidRDefault="00AC1965" w:rsidP="004A3924">
      <w:pPr>
        <w:pStyle w:val="a6"/>
        <w:numPr>
          <w:ilvl w:val="0"/>
          <w:numId w:val="8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4A3924">
        <w:rPr>
          <w:color w:val="000000"/>
        </w:rPr>
        <w:t>Хорошее настроение.</w:t>
      </w:r>
    </w:p>
    <w:p w:rsidR="00AC1965" w:rsidRPr="004A3924" w:rsidRDefault="00AC1965" w:rsidP="004A3924">
      <w:pPr>
        <w:pStyle w:val="a6"/>
        <w:numPr>
          <w:ilvl w:val="0"/>
          <w:numId w:val="8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4A3924">
        <w:rPr>
          <w:color w:val="000000"/>
        </w:rPr>
        <w:t>Немно</w:t>
      </w:r>
      <w:r w:rsidR="004A3924">
        <w:rPr>
          <w:color w:val="000000"/>
        </w:rPr>
        <w:t xml:space="preserve">го свободного времени для мамы 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b/>
          <w:bCs/>
          <w:color w:val="000000"/>
        </w:rPr>
        <w:t>Негативное влияние мультфильмов на психику ребенка. СЛАЙД 6</w:t>
      </w:r>
    </w:p>
    <w:p w:rsidR="00AC1965" w:rsidRPr="004A3924" w:rsidRDefault="00AC1965" w:rsidP="004A3924">
      <w:pPr>
        <w:pStyle w:val="a6"/>
        <w:numPr>
          <w:ilvl w:val="0"/>
          <w:numId w:val="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4A3924">
        <w:rPr>
          <w:color w:val="000000"/>
        </w:rPr>
        <w:t>Герои мультфильмов не всегда воспитанные. Много насмешливых эпизодов над людьми, животными, пожилыми людьми.</w:t>
      </w:r>
    </w:p>
    <w:p w:rsidR="00AC1965" w:rsidRPr="004A3924" w:rsidRDefault="00AC1965" w:rsidP="004A3924">
      <w:pPr>
        <w:pStyle w:val="a6"/>
        <w:numPr>
          <w:ilvl w:val="0"/>
          <w:numId w:val="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4A3924">
        <w:rPr>
          <w:color w:val="000000"/>
        </w:rPr>
        <w:t>Уродливые персонажи вызывают страх у детей. Но постепенно он привыкает к чудовищам и монстрам.</w:t>
      </w:r>
    </w:p>
    <w:p w:rsidR="00AC1965" w:rsidRPr="004A3924" w:rsidRDefault="00AC1965" w:rsidP="004A3924">
      <w:pPr>
        <w:pStyle w:val="a6"/>
        <w:numPr>
          <w:ilvl w:val="0"/>
          <w:numId w:val="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4A3924">
        <w:rPr>
          <w:color w:val="000000"/>
        </w:rPr>
        <w:t>Ребенок «на лету» запоминает бранные и жаргонные выражения любимых героев и начинает употреблять их в повседневном общении.</w:t>
      </w:r>
    </w:p>
    <w:p w:rsidR="00AC1965" w:rsidRPr="004A3924" w:rsidRDefault="00AC1965" w:rsidP="004A3924">
      <w:pPr>
        <w:pStyle w:val="a6"/>
        <w:numPr>
          <w:ilvl w:val="0"/>
          <w:numId w:val="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proofErr w:type="spellStart"/>
      <w:r w:rsidRPr="004A3924">
        <w:rPr>
          <w:color w:val="000000"/>
        </w:rPr>
        <w:t>Девиантное</w:t>
      </w:r>
      <w:proofErr w:type="spellEnd"/>
      <w:r w:rsidRPr="004A3924">
        <w:rPr>
          <w:color w:val="000000"/>
        </w:rPr>
        <w:t xml:space="preserve"> (отклоняющее) поведение персонажей остается безнаказанным, они могут бить и убивать, у других персонажей это вызывает только смех. Дети начинают копировать такое поведение.</w:t>
      </w:r>
    </w:p>
    <w:p w:rsidR="00AC1965" w:rsidRPr="004A3924" w:rsidRDefault="00AC1965" w:rsidP="004A3924">
      <w:pPr>
        <w:pStyle w:val="a6"/>
        <w:numPr>
          <w:ilvl w:val="0"/>
          <w:numId w:val="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4A3924">
        <w:rPr>
          <w:color w:val="000000"/>
        </w:rPr>
        <w:lastRenderedPageBreak/>
        <w:t xml:space="preserve">Смешиваются </w:t>
      </w:r>
      <w:proofErr w:type="spellStart"/>
      <w:r w:rsidRPr="004A3924">
        <w:rPr>
          <w:color w:val="000000"/>
        </w:rPr>
        <w:t>полоролевые</w:t>
      </w:r>
      <w:proofErr w:type="spellEnd"/>
      <w:r w:rsidRPr="004A3924">
        <w:rPr>
          <w:color w:val="000000"/>
        </w:rPr>
        <w:t xml:space="preserve"> функции: девочка (женщина) ведет себя как мужчина (агрессивно разговаривает, дерется, убивает).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b/>
          <w:bCs/>
          <w:color w:val="000000"/>
        </w:rPr>
        <w:t>ВИДЕОРОЛИК О МУЛЬТФИЛЬМЕ «МАША И МЕДВЕДЬ»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>Внутренний мир ребенка еще только складывается, и роль в его формировании играет все, что он получает от взрослого: игры, сказки, совместные занятия, в том числе и мультфильмы. Они не только времяпрепровождение, но и средство воспитания.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>Однако не следует усаживать к телевизору ребенка младше 3-х лет. Основные функции движения еще не сформированы, ребенок еще не способен делать одновременно несколько вещей: смотреть, слушать, двигаться, держать предметы. Именно поэтому дети фокусируются только на яркой движущейся картинке, сидя неподвижно по несколько часов и ничего не замечая вокруг.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b/>
          <w:bCs/>
          <w:color w:val="000000"/>
        </w:rPr>
        <w:t>Какое решение? СЛАЙД 7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b/>
          <w:bCs/>
          <w:color w:val="000000"/>
        </w:rPr>
        <w:t>Во-первых,</w:t>
      </w:r>
      <w:r w:rsidRPr="004A3924">
        <w:rPr>
          <w:color w:val="000000"/>
        </w:rPr>
        <w:t> все сюжеты должны быть только качественными, без искажений, страшных персонажей, бранной лексики, жаргона и неадекватных жестов, крови, агрессии.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b/>
          <w:bCs/>
          <w:color w:val="000000"/>
        </w:rPr>
        <w:t>Во-вторых,</w:t>
      </w:r>
      <w:r w:rsidRPr="004A3924">
        <w:rPr>
          <w:color w:val="000000"/>
        </w:rPr>
        <w:t> старайтесь смотреть мультфильмы вместе с ребенком и комментировать их.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b/>
          <w:bCs/>
          <w:color w:val="000000"/>
        </w:rPr>
        <w:t>В-третьих</w:t>
      </w:r>
      <w:r w:rsidRPr="004A3924">
        <w:rPr>
          <w:color w:val="000000"/>
        </w:rPr>
        <w:t>, обращайте внимание на возрастной ценз мультфильмов.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4A3924">
        <w:rPr>
          <w:b/>
          <w:bCs/>
          <w:color w:val="000000"/>
        </w:rPr>
        <w:t>В четвертых</w:t>
      </w:r>
      <w:proofErr w:type="gramEnd"/>
      <w:r w:rsidRPr="004A3924">
        <w:rPr>
          <w:b/>
          <w:bCs/>
          <w:color w:val="000000"/>
        </w:rPr>
        <w:t>,</w:t>
      </w:r>
      <w:r w:rsidRPr="004A3924">
        <w:rPr>
          <w:color w:val="000000"/>
        </w:rPr>
        <w:t> не заменяйте общение с ребенком просмотром мультфильмов.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b/>
          <w:bCs/>
          <w:color w:val="000000"/>
        </w:rPr>
        <w:t>В-пятых,</w:t>
      </w:r>
      <w:r w:rsidRPr="004A3924">
        <w:rPr>
          <w:color w:val="000000"/>
        </w:rPr>
        <w:t> чем младше ребенок, тем меньше времени он должен проводить у телевизора или компьютера.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>Исследователи пытаются привлечь внимание еще к одной проблеме: героини большинства зарубежных мультфильмов «нарисованы» таким образом, что частый просмотр детьми мультфильмов с их участием рано или поздно может привести к угасанию функции продолжения рода. Так может произойти потому, что образ мультипликационной женщины лишен романтики и целомудрия, но при этом наделен взрослым реализмом, демонстрацией агрессии и жестокостью. Традиционные для российского общества женские качества, которые «прорисовывают» отечественные мультфильмы - целомудрие, нежность, застенчивость, бескорыстие, скромность и материнство - рискуют отойти на второй план, поскольку тенденция предпочтения мультфильмов уже развернулась в направлении западной киноиндустрии.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b/>
          <w:bCs/>
          <w:color w:val="000000"/>
        </w:rPr>
        <w:t>ИГРА «КОРЗИНКА ЧЕПУХИ»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>А сейчас мы ещё немного поиграем.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4A3924">
        <w:rPr>
          <w:color w:val="000000"/>
        </w:rPr>
        <w:t>Очень много</w:t>
      </w:r>
      <w:proofErr w:type="gramEnd"/>
      <w:r w:rsidRPr="004A3924">
        <w:rPr>
          <w:color w:val="000000"/>
        </w:rPr>
        <w:t xml:space="preserve"> времени вся семья проводит на кухне, а особенно женщины. Как вы думаете, можно ли там ребёнку найти занятие? Чем может занять себя ребёнок, используя следующие материалы? (</w:t>
      </w:r>
      <w:proofErr w:type="gramStart"/>
      <w:r w:rsidRPr="004A3924">
        <w:rPr>
          <w:color w:val="000000"/>
        </w:rPr>
        <w:t>родители</w:t>
      </w:r>
      <w:proofErr w:type="gramEnd"/>
      <w:r w:rsidRPr="004A3924">
        <w:rPr>
          <w:color w:val="000000"/>
        </w:rPr>
        <w:t xml:space="preserve"> вытягивают записки из корзинки)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b/>
          <w:bCs/>
          <w:color w:val="000000"/>
        </w:rPr>
        <w:t>«Скорлупа от яиц»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>Раскрошить скорлупу на кусочки, которые ребенок легко может брать пальцами. Нанесите на картон тонкий слой пластилина - это фон, а затем предложите ребенку выложить узор или рисунок из скорлупы.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b/>
          <w:bCs/>
          <w:color w:val="000000"/>
        </w:rPr>
        <w:t>«Тесто»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>Лепите все, что захочется.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b/>
          <w:bCs/>
          <w:color w:val="000000"/>
        </w:rPr>
        <w:t>«Макаронные изделия»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>Выкладывать на столе или листе бумаги причудливые узоры, попутно изучая формы и цвета.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b/>
          <w:bCs/>
          <w:color w:val="000000"/>
        </w:rPr>
        <w:t>«Манка и фасоль»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>Смешать некоторое количество, предложить выбрать фасоль из манки.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b/>
          <w:bCs/>
          <w:color w:val="000000"/>
        </w:rPr>
        <w:t>«Горох»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>Пересыпать горох из одного стаканчика в другой. Сортировать: горох, фасоль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b/>
          <w:bCs/>
          <w:color w:val="000000"/>
        </w:rPr>
        <w:t>«Геркулес»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>Насыпать крупу в миску и зарыть в ней мелкие игрушки. Пусть найдёт.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b/>
          <w:bCs/>
          <w:color w:val="000000"/>
        </w:rPr>
        <w:t>«Различные мелкие крупы»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>Предложить ребёнку нарисовать крупой картинки. Для совсем маленьких – пересыпать крупу из миски в миску ложкой.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b/>
          <w:bCs/>
          <w:color w:val="000000"/>
        </w:rPr>
        <w:t>«Одноразовые стаканчики»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>Можно вставлять один в другой, делать пирамиды различной высоты.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b/>
          <w:bCs/>
          <w:color w:val="000000"/>
        </w:rPr>
        <w:t>«Сухие завтраки- колечки»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lastRenderedPageBreak/>
        <w:t xml:space="preserve">Предложить выкладывать из них рисунки или нанизывать на </w:t>
      </w:r>
      <w:proofErr w:type="spellStart"/>
      <w:r w:rsidRPr="004A3924">
        <w:rPr>
          <w:color w:val="000000"/>
        </w:rPr>
        <w:t>шнурочки</w:t>
      </w:r>
      <w:proofErr w:type="spellEnd"/>
      <w:r w:rsidRPr="004A3924">
        <w:rPr>
          <w:color w:val="000000"/>
        </w:rPr>
        <w:t xml:space="preserve"> - бусы и браслеты. - Мы сейчас убедились, что и на кухне можно с ребёнком поиграть.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b/>
          <w:bCs/>
          <w:color w:val="000000"/>
        </w:rPr>
        <w:t>КОЛЛАЖ «СЧАСТЛИВЫЕ РОДИТЕЛИ»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>Наша встреча подходит к концу. Хочется выразить вам благодарность за участие, за то, что вы нашли время прийти на нашу встречу за круглым столом.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</w:rPr>
      </w:pPr>
      <w:r w:rsidRPr="004A3924">
        <w:rPr>
          <w:b/>
          <w:color w:val="000000"/>
        </w:rPr>
        <w:t>Рефлексия: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>Впечатление от родительского собрания.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>Какие выводы вы сделали (высказывания родителей).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b/>
          <w:bCs/>
          <w:color w:val="000000"/>
        </w:rPr>
        <w:t>БУКЛЕТ ДЛЯ РОДИТЕЛЕЙ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  <w:u w:val="single"/>
        </w:rPr>
        <w:t>Литература</w:t>
      </w:r>
      <w:r w:rsidRPr="004A3924">
        <w:rPr>
          <w:color w:val="000000"/>
        </w:rPr>
        <w:t>: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 xml:space="preserve">1. </w:t>
      </w:r>
      <w:proofErr w:type="spellStart"/>
      <w:r w:rsidRPr="004A3924">
        <w:rPr>
          <w:color w:val="000000"/>
        </w:rPr>
        <w:t>Галигузова</w:t>
      </w:r>
      <w:proofErr w:type="spellEnd"/>
      <w:r w:rsidRPr="004A3924">
        <w:rPr>
          <w:color w:val="000000"/>
        </w:rPr>
        <w:t xml:space="preserve"> Л. Н. Смирнова Е. О. Искусство общения с </w:t>
      </w:r>
      <w:r w:rsidRPr="004A3924">
        <w:rPr>
          <w:b/>
          <w:bCs/>
          <w:color w:val="000000"/>
        </w:rPr>
        <w:t>ребенком</w:t>
      </w:r>
      <w:r w:rsidRPr="004A3924">
        <w:rPr>
          <w:color w:val="000000"/>
        </w:rPr>
        <w:t> от года до шести лет. - М.: АРКТИ, 2004.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 xml:space="preserve">2. </w:t>
      </w:r>
      <w:proofErr w:type="spellStart"/>
      <w:r w:rsidRPr="004A3924">
        <w:rPr>
          <w:color w:val="000000"/>
        </w:rPr>
        <w:t>Гиппенрейтер</w:t>
      </w:r>
      <w:proofErr w:type="spellEnd"/>
      <w:r w:rsidRPr="004A3924">
        <w:rPr>
          <w:color w:val="000000"/>
        </w:rPr>
        <w:t xml:space="preserve"> Ю. Б. Общаться с </w:t>
      </w:r>
      <w:r w:rsidRPr="004A3924">
        <w:rPr>
          <w:b/>
          <w:bCs/>
          <w:color w:val="000000"/>
        </w:rPr>
        <w:t>ребенком</w:t>
      </w:r>
      <w:r w:rsidRPr="004A3924">
        <w:rPr>
          <w:color w:val="000000"/>
        </w:rPr>
        <w:t>. Как? ТЦ Сфера, 2001.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>3. Горшенина В. В. Система работы детского сада по предупреждению и преодолению трудностей семейного воспитания. </w:t>
      </w:r>
      <w:r w:rsidRPr="004A3924">
        <w:rPr>
          <w:color w:val="000000"/>
          <w:u w:val="single"/>
        </w:rPr>
        <w:t>Волгоград</w:t>
      </w:r>
      <w:r w:rsidRPr="004A3924">
        <w:rPr>
          <w:color w:val="000000"/>
        </w:rPr>
        <w:t>: Панорама, 2006.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 xml:space="preserve">4. </w:t>
      </w:r>
      <w:proofErr w:type="spellStart"/>
      <w:r w:rsidRPr="004A3924">
        <w:rPr>
          <w:color w:val="000000"/>
        </w:rPr>
        <w:t>Москалюк</w:t>
      </w:r>
      <w:proofErr w:type="spellEnd"/>
      <w:r w:rsidRPr="004A3924">
        <w:rPr>
          <w:color w:val="000000"/>
        </w:rPr>
        <w:t xml:space="preserve"> О. В., </w:t>
      </w:r>
      <w:proofErr w:type="spellStart"/>
      <w:r w:rsidRPr="004A3924">
        <w:rPr>
          <w:color w:val="000000"/>
        </w:rPr>
        <w:t>Погонцева</w:t>
      </w:r>
      <w:proofErr w:type="spellEnd"/>
      <w:r w:rsidRPr="004A3924">
        <w:rPr>
          <w:color w:val="000000"/>
        </w:rPr>
        <w:t xml:space="preserve"> Л. В. Педагогика взаимопонимания. Занятия с </w:t>
      </w:r>
      <w:r w:rsidRPr="004A3924">
        <w:rPr>
          <w:b/>
          <w:bCs/>
          <w:color w:val="000000"/>
        </w:rPr>
        <w:t>родителями</w:t>
      </w:r>
      <w:r w:rsidRPr="004A3924">
        <w:rPr>
          <w:color w:val="000000"/>
        </w:rPr>
        <w:t>. - Волгоград,: 2008.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>5. Ткачева В. В. Гармонизация внутрисемейных </w:t>
      </w:r>
      <w:r w:rsidRPr="004A3924">
        <w:rPr>
          <w:color w:val="000000"/>
          <w:u w:val="single"/>
        </w:rPr>
        <w:t>отношений</w:t>
      </w:r>
      <w:r w:rsidRPr="004A3924">
        <w:rPr>
          <w:color w:val="000000"/>
        </w:rPr>
        <w:t>: папа, мама, я — дружная </w:t>
      </w:r>
      <w:r w:rsidRPr="004A3924">
        <w:rPr>
          <w:color w:val="000000"/>
          <w:u w:val="single"/>
        </w:rPr>
        <w:t>семья</w:t>
      </w:r>
      <w:r w:rsidRPr="004A3924">
        <w:rPr>
          <w:color w:val="000000"/>
        </w:rPr>
        <w:t>: практикум по формированию адекватных внутрисемейных отношений. - М.: 2000.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 xml:space="preserve">6. </w:t>
      </w:r>
      <w:proofErr w:type="spellStart"/>
      <w:r w:rsidRPr="004A3924">
        <w:rPr>
          <w:color w:val="000000"/>
        </w:rPr>
        <w:t>Шипицина</w:t>
      </w:r>
      <w:proofErr w:type="spellEnd"/>
      <w:r w:rsidRPr="004A3924">
        <w:rPr>
          <w:color w:val="000000"/>
        </w:rPr>
        <w:t xml:space="preserve"> Л. М., </w:t>
      </w:r>
      <w:proofErr w:type="spellStart"/>
      <w:r w:rsidRPr="004A3924">
        <w:rPr>
          <w:color w:val="000000"/>
        </w:rPr>
        <w:t>Защиринская</w:t>
      </w:r>
      <w:proofErr w:type="spellEnd"/>
      <w:r w:rsidRPr="004A3924">
        <w:rPr>
          <w:color w:val="000000"/>
        </w:rPr>
        <w:t xml:space="preserve"> О. В., Воронова А. П. Азбука </w:t>
      </w:r>
      <w:r w:rsidRPr="004A3924">
        <w:rPr>
          <w:color w:val="000000"/>
          <w:u w:val="single"/>
        </w:rPr>
        <w:t>общения</w:t>
      </w:r>
      <w:r w:rsidRPr="004A3924">
        <w:rPr>
          <w:color w:val="000000"/>
        </w:rPr>
        <w:t>: развитие личности </w:t>
      </w:r>
      <w:r w:rsidRPr="004A3924">
        <w:rPr>
          <w:b/>
          <w:bCs/>
          <w:color w:val="000000"/>
        </w:rPr>
        <w:t>ребенка</w:t>
      </w:r>
      <w:r w:rsidRPr="004A3924">
        <w:rPr>
          <w:color w:val="000000"/>
        </w:rPr>
        <w:t xml:space="preserve">, навыков общения </w:t>
      </w:r>
      <w:proofErr w:type="gramStart"/>
      <w:r w:rsidRPr="004A3924">
        <w:rPr>
          <w:color w:val="000000"/>
        </w:rPr>
        <w:t>со</w:t>
      </w:r>
      <w:proofErr w:type="gramEnd"/>
      <w:r w:rsidRPr="004A3924">
        <w:rPr>
          <w:color w:val="000000"/>
        </w:rPr>
        <w:t xml:space="preserve"> взрослыми и сверстниками </w:t>
      </w:r>
      <w:r w:rsidRPr="004A3924">
        <w:rPr>
          <w:i/>
          <w:iCs/>
          <w:color w:val="000000"/>
        </w:rPr>
        <w:t>(для детей от 3 до 6 лет)</w:t>
      </w:r>
      <w:r w:rsidRPr="004A3924">
        <w:rPr>
          <w:color w:val="000000"/>
        </w:rPr>
        <w:t xml:space="preserve">.- М.: </w:t>
      </w:r>
      <w:proofErr w:type="spellStart"/>
      <w:r w:rsidRPr="004A3924">
        <w:rPr>
          <w:color w:val="000000"/>
        </w:rPr>
        <w:t>Линка-Пресс</w:t>
      </w:r>
      <w:proofErr w:type="spellEnd"/>
      <w:r w:rsidRPr="004A3924">
        <w:rPr>
          <w:color w:val="000000"/>
        </w:rPr>
        <w:t>, 2005.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br/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br/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br/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br/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br/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br/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br/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br/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br/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br/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br/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br/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br/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br/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br/>
      </w:r>
    </w:p>
    <w:p w:rsidR="00AC1965" w:rsidRPr="004A3924" w:rsidRDefault="00AC1965" w:rsidP="000C68AF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b/>
          <w:bCs/>
          <w:color w:val="000000"/>
        </w:rPr>
        <w:lastRenderedPageBreak/>
        <w:t>Игра «Логический поезд».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b/>
          <w:bCs/>
          <w:color w:val="000000"/>
        </w:rPr>
        <w:t xml:space="preserve">Воспитатель. В волшебную страну на обычном транспорте не доехать. Давайте создадим необычный поезд. (Подходим к мольберту), посмотрите, паровозик есть, а вагончиков нет. Вагончиками будут картинки, их надо разложить так, чтобы каждая картинка была чем – то похожа </w:t>
      </w:r>
      <w:proofErr w:type="gramStart"/>
      <w:r w:rsidRPr="004A3924">
        <w:rPr>
          <w:b/>
          <w:bCs/>
          <w:color w:val="000000"/>
        </w:rPr>
        <w:t>на</w:t>
      </w:r>
      <w:proofErr w:type="gramEnd"/>
      <w:r w:rsidRPr="004A3924">
        <w:rPr>
          <w:b/>
          <w:bCs/>
          <w:color w:val="000000"/>
        </w:rPr>
        <w:t xml:space="preserve"> </w:t>
      </w:r>
      <w:proofErr w:type="gramStart"/>
      <w:r w:rsidRPr="004A3924">
        <w:rPr>
          <w:b/>
          <w:bCs/>
          <w:color w:val="000000"/>
        </w:rPr>
        <w:t>соседнею</w:t>
      </w:r>
      <w:proofErr w:type="gramEnd"/>
      <w:r w:rsidRPr="004A3924">
        <w:rPr>
          <w:b/>
          <w:bCs/>
          <w:color w:val="000000"/>
        </w:rPr>
        <w:t xml:space="preserve"> картинку: изображения на картинке могут быть одинакового цвета, могут иметь одну форму или умеют выполнять одно и то же действие. Или может что – то другое их объединяет, даже то чего не видно на картинке, а в жизни так бывает. (Картинки – вагончики соединяются между собой с помощью логической связи.)</w:t>
      </w:r>
    </w:p>
    <w:p w:rsidR="00AC1965" w:rsidRPr="004A3924" w:rsidRDefault="00AC1965" w:rsidP="000C68AF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b/>
          <w:bCs/>
          <w:color w:val="000000"/>
        </w:rPr>
        <w:t xml:space="preserve">Первым вагончиком я прикреплю картинку с изображением елочки, потому, что паровозик и елочка зеленого цвета. Как вы думаете, какую следующую картинку - вагончик нужно прикрепить? </w:t>
      </w:r>
      <w:proofErr w:type="gramStart"/>
      <w:r w:rsidRPr="004A3924">
        <w:rPr>
          <w:b/>
          <w:bCs/>
          <w:color w:val="000000"/>
        </w:rPr>
        <w:t>(Я прикрепляю шишку, потому что еловые шишки растут на ели.</w:t>
      </w:r>
      <w:proofErr w:type="gramEnd"/>
      <w:r w:rsidRPr="004A3924">
        <w:rPr>
          <w:b/>
          <w:bCs/>
          <w:color w:val="000000"/>
        </w:rPr>
        <w:t xml:space="preserve"> Белку, потому что белка грызет шишки. Кошку, потому что она тоже умеет лазить по деревьям, как белка. Цыпленок, потому, что он живет дома, рядом с человеком, как кошка. Солнышко, потому, что оно желтое как цыпленок. </w:t>
      </w:r>
      <w:proofErr w:type="gramStart"/>
      <w:r w:rsidRPr="004A3924">
        <w:rPr>
          <w:b/>
          <w:bCs/>
          <w:color w:val="000000"/>
        </w:rPr>
        <w:t>Шуба - она согревает, как солнышко, варежки – это тоже одежда и т.д.)</w:t>
      </w:r>
      <w:proofErr w:type="gramEnd"/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b/>
          <w:bCs/>
          <w:color w:val="000000"/>
        </w:rPr>
        <w:t>Игра «Сказка по кругу».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> Наделяя обычные предметы сказочными и волшебными свойствами, активизируя своё воображение, мы действительно начинаем совершать обычные действия необычным способом. А это значит, мы начинаем творить, становимся самыми настоящими Волшебниками.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> Ведущий держит в руках коробку и обращается к родителям: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> «В этой коробке живёт очень интересная сказка. Только каждое слово написано на отдельном листочке. Необходимо по очереди вытягивать слова и сочинять сказку». Например, первое слово «волк». Начинаем сказку: «Жил-был волк». Следующее слово «лес». Продолжаем сочинять: «Волк жил в лесу» и т.д.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> Каждый родитель принимает участие в сочинении сказки.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b/>
          <w:bCs/>
          <w:i/>
          <w:iCs/>
          <w:color w:val="000000"/>
        </w:rPr>
        <w:t>Игра с мячом.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> Отвечайте на вопросы, пожалуйста, честно и  откровенно.</w:t>
      </w:r>
    </w:p>
    <w:p w:rsidR="00AC1965" w:rsidRPr="004A3924" w:rsidRDefault="00AC1965" w:rsidP="000C68AF">
      <w:pPr>
        <w:pStyle w:val="a6"/>
        <w:numPr>
          <w:ilvl w:val="0"/>
          <w:numId w:val="10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4A3924">
        <w:rPr>
          <w:color w:val="000000"/>
        </w:rPr>
        <w:t>В какую игру играли недавно с ребенком?</w:t>
      </w:r>
    </w:p>
    <w:p w:rsidR="00AC1965" w:rsidRPr="004A3924" w:rsidRDefault="00AC1965" w:rsidP="000C68AF">
      <w:pPr>
        <w:pStyle w:val="a6"/>
        <w:numPr>
          <w:ilvl w:val="0"/>
          <w:numId w:val="10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4A3924">
        <w:rPr>
          <w:color w:val="000000"/>
        </w:rPr>
        <w:t>Если ребенок попросит поиграть с ним, ваши действия.</w:t>
      </w:r>
    </w:p>
    <w:p w:rsidR="00AC1965" w:rsidRPr="004A3924" w:rsidRDefault="00AC1965" w:rsidP="000C68AF">
      <w:pPr>
        <w:pStyle w:val="a6"/>
        <w:numPr>
          <w:ilvl w:val="0"/>
          <w:numId w:val="10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4A3924">
        <w:rPr>
          <w:color w:val="000000"/>
        </w:rPr>
        <w:t>Какие игры чаще играет ваш ребенок?</w:t>
      </w:r>
    </w:p>
    <w:p w:rsidR="00AC1965" w:rsidRPr="004A3924" w:rsidRDefault="00AC1965" w:rsidP="000C68AF">
      <w:pPr>
        <w:pStyle w:val="a6"/>
        <w:numPr>
          <w:ilvl w:val="0"/>
          <w:numId w:val="10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4A3924">
        <w:rPr>
          <w:color w:val="000000"/>
        </w:rPr>
        <w:t>При выборе новой игрушки  что учитываете, чем руководствуетесь?</w:t>
      </w:r>
    </w:p>
    <w:p w:rsidR="00AC1965" w:rsidRPr="004A3924" w:rsidRDefault="00AC1965" w:rsidP="000C68AF">
      <w:pPr>
        <w:pStyle w:val="a6"/>
        <w:numPr>
          <w:ilvl w:val="0"/>
          <w:numId w:val="10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4A3924">
        <w:rPr>
          <w:color w:val="000000"/>
        </w:rPr>
        <w:t>Какие игры играли в детстве, рассказываете ли ребенку?</w:t>
      </w:r>
    </w:p>
    <w:p w:rsidR="00AC1965" w:rsidRPr="004A3924" w:rsidRDefault="00AC1965" w:rsidP="000C68AF">
      <w:pPr>
        <w:pStyle w:val="a6"/>
        <w:numPr>
          <w:ilvl w:val="0"/>
          <w:numId w:val="10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4A3924">
        <w:rPr>
          <w:color w:val="000000"/>
        </w:rPr>
        <w:t>Если сломалась игрушка, как вы поступаете в таких случаях?</w:t>
      </w:r>
    </w:p>
    <w:p w:rsidR="00AC1965" w:rsidRPr="004A3924" w:rsidRDefault="00AC1965" w:rsidP="000C68AF">
      <w:pPr>
        <w:pStyle w:val="a6"/>
        <w:numPr>
          <w:ilvl w:val="0"/>
          <w:numId w:val="10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4A3924">
        <w:rPr>
          <w:color w:val="000000"/>
        </w:rPr>
        <w:t>Где играет Ваш ребёнок дома. Какие условия созданы?</w:t>
      </w:r>
    </w:p>
    <w:p w:rsidR="00AC1965" w:rsidRPr="004A3924" w:rsidRDefault="00AC1965" w:rsidP="000C68AF">
      <w:pPr>
        <w:pStyle w:val="a6"/>
        <w:numPr>
          <w:ilvl w:val="0"/>
          <w:numId w:val="10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4A3924">
        <w:rPr>
          <w:color w:val="000000"/>
        </w:rPr>
        <w:t>Какие  игрушки любимые у ребенка?</w:t>
      </w:r>
    </w:p>
    <w:p w:rsidR="00AC1965" w:rsidRPr="000C68AF" w:rsidRDefault="00AC1965" w:rsidP="000C68AF">
      <w:pPr>
        <w:pStyle w:val="a6"/>
        <w:numPr>
          <w:ilvl w:val="0"/>
          <w:numId w:val="10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4A3924">
        <w:rPr>
          <w:color w:val="000000"/>
        </w:rPr>
        <w:t>Кто чаще играет с ребенком: мама или папа?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>1.Игра-задание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>Уважаемые родители, я предлагаю вам необычное задание: вспомните ваши семейные вечера и дайте им самооценку. Если вы поступаете, так, как сказано, то выставляете фишку красного цвета, не всегда - жёлтого, никогда - синего.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>Каждый вечер уделяю время на игры с детьми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>Рассказываю о своих играх в детстве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>Если сломалась игрушка, ремонтирую вместе с ребёнком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>Купив ребёнку игрушку, объясняю, как с ней играть, показываю разные варианты игры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>Слушаю рассказы, ребёнка об играх и игрушках в детском саду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>Не наказываю ребёнка игрой, игрушкой, т.е. не лишаю его на время игры или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>игрушки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>Часто дарю ребёнку игру, игрушку</w:t>
      </w:r>
    </w:p>
    <w:p w:rsidR="00AC1965" w:rsidRPr="004A3924" w:rsidRDefault="00AC1965" w:rsidP="004A39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A3924">
        <w:rPr>
          <w:color w:val="000000"/>
        </w:rPr>
        <w:t>- Если на вашем столе больше красных фишек, значит, игра в вашем доме присутствует всегда. Играете с ребёнком на равных. Ведь игра - это самое интересное в жизни ребёнка.</w:t>
      </w:r>
    </w:p>
    <w:p w:rsidR="008764FB" w:rsidRPr="004A3924" w:rsidRDefault="008764FB" w:rsidP="004A39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764FB" w:rsidRPr="004A3924" w:rsidSect="00141944">
      <w:pgSz w:w="11906" w:h="16838"/>
      <w:pgMar w:top="709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032E"/>
    <w:multiLevelType w:val="multilevel"/>
    <w:tmpl w:val="6FF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AE5C99"/>
    <w:multiLevelType w:val="hybridMultilevel"/>
    <w:tmpl w:val="91DC0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A52ED"/>
    <w:multiLevelType w:val="hybridMultilevel"/>
    <w:tmpl w:val="3228A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3522D"/>
    <w:multiLevelType w:val="multilevel"/>
    <w:tmpl w:val="BC685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7F01FC"/>
    <w:multiLevelType w:val="multilevel"/>
    <w:tmpl w:val="B0A06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3A5B43"/>
    <w:multiLevelType w:val="hybridMultilevel"/>
    <w:tmpl w:val="EB42E9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C452E68"/>
    <w:multiLevelType w:val="multilevel"/>
    <w:tmpl w:val="2C24C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E90D11"/>
    <w:multiLevelType w:val="multilevel"/>
    <w:tmpl w:val="11D6A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734FB7"/>
    <w:multiLevelType w:val="hybridMultilevel"/>
    <w:tmpl w:val="CBC6182C"/>
    <w:lvl w:ilvl="0" w:tplc="065C681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4AC608F"/>
    <w:multiLevelType w:val="multilevel"/>
    <w:tmpl w:val="397CC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3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0C85"/>
    <w:rsid w:val="000B0A65"/>
    <w:rsid w:val="000C68AF"/>
    <w:rsid w:val="0013565B"/>
    <w:rsid w:val="00141944"/>
    <w:rsid w:val="00144EA1"/>
    <w:rsid w:val="0015792A"/>
    <w:rsid w:val="004A3924"/>
    <w:rsid w:val="004B4B64"/>
    <w:rsid w:val="004D00C6"/>
    <w:rsid w:val="005F2BFC"/>
    <w:rsid w:val="006A4F07"/>
    <w:rsid w:val="00782CB7"/>
    <w:rsid w:val="007A5F2C"/>
    <w:rsid w:val="008024E2"/>
    <w:rsid w:val="008764FB"/>
    <w:rsid w:val="00941E58"/>
    <w:rsid w:val="00967292"/>
    <w:rsid w:val="00995767"/>
    <w:rsid w:val="009F2272"/>
    <w:rsid w:val="00A76175"/>
    <w:rsid w:val="00AC1965"/>
    <w:rsid w:val="00B50C85"/>
    <w:rsid w:val="00B77A9A"/>
    <w:rsid w:val="00BC795D"/>
    <w:rsid w:val="00C13087"/>
    <w:rsid w:val="00C4463F"/>
    <w:rsid w:val="00D9332E"/>
    <w:rsid w:val="00DF3DCD"/>
    <w:rsid w:val="00E7569D"/>
    <w:rsid w:val="00F90454"/>
    <w:rsid w:val="00FD0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C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0C8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44E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764FB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AC1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C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0C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2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2531</Words>
  <Characters>14432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MacBook</cp:lastModifiedBy>
  <cp:revision>12</cp:revision>
  <cp:lastPrinted>2019-09-27T03:58:00Z</cp:lastPrinted>
  <dcterms:created xsi:type="dcterms:W3CDTF">2019-09-20T09:22:00Z</dcterms:created>
  <dcterms:modified xsi:type="dcterms:W3CDTF">2022-01-31T04:54:00Z</dcterms:modified>
</cp:coreProperties>
</file>